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72A3" w:rsidRDefault="00AF72A3" w:rsidP="00F55B3B">
      <w:pPr>
        <w:autoSpaceDE w:val="0"/>
        <w:autoSpaceDN w:val="0"/>
        <w:adjustRightInd w:val="0"/>
        <w:jc w:val="right"/>
        <w:rPr>
          <w:rFonts w:ascii="Arial" w:hAnsi="Arial" w:cs="Arial"/>
          <w:b/>
          <w:bCs/>
          <w:sz w:val="28"/>
          <w:szCs w:val="28"/>
        </w:rPr>
      </w:pPr>
      <w:bookmarkStart w:id="0" w:name="_GoBack"/>
      <w:bookmarkEnd w:id="0"/>
    </w:p>
    <w:p w:rsidR="00AF72A3" w:rsidRDefault="00AF72A3" w:rsidP="00E563AF">
      <w:pPr>
        <w:autoSpaceDE w:val="0"/>
        <w:autoSpaceDN w:val="0"/>
        <w:adjustRightInd w:val="0"/>
        <w:jc w:val="center"/>
        <w:rPr>
          <w:rFonts w:ascii="Arial" w:hAnsi="Arial" w:cs="Arial"/>
          <w:b/>
          <w:bCs/>
          <w:sz w:val="28"/>
          <w:szCs w:val="28"/>
        </w:rPr>
      </w:pPr>
    </w:p>
    <w:p w:rsidR="00AF72A3" w:rsidRDefault="00AF72A3" w:rsidP="00E563AF">
      <w:pPr>
        <w:autoSpaceDE w:val="0"/>
        <w:autoSpaceDN w:val="0"/>
        <w:adjustRightInd w:val="0"/>
        <w:jc w:val="center"/>
        <w:rPr>
          <w:rFonts w:ascii="Arial" w:hAnsi="Arial" w:cs="Arial"/>
          <w:b/>
          <w:bCs/>
          <w:sz w:val="28"/>
          <w:szCs w:val="28"/>
        </w:rPr>
      </w:pPr>
    </w:p>
    <w:p w:rsidR="000233EC" w:rsidRDefault="00E85589" w:rsidP="00E563AF">
      <w:pPr>
        <w:autoSpaceDE w:val="0"/>
        <w:autoSpaceDN w:val="0"/>
        <w:adjustRightInd w:val="0"/>
        <w:jc w:val="center"/>
        <w:rPr>
          <w:rFonts w:ascii="Arial" w:hAnsi="Arial" w:cs="Arial"/>
          <w:b/>
          <w:bCs/>
          <w:sz w:val="28"/>
          <w:szCs w:val="28"/>
        </w:rPr>
      </w:pPr>
      <w:r>
        <w:rPr>
          <w:rFonts w:ascii="Arial" w:hAnsi="Arial" w:cs="Arial"/>
          <w:b/>
          <w:bCs/>
          <w:noProof/>
          <w:sz w:val="28"/>
          <w:szCs w:val="28"/>
        </w:rPr>
        <w:drawing>
          <wp:inline distT="0" distB="0" distL="0" distR="0">
            <wp:extent cx="4366260" cy="2857500"/>
            <wp:effectExtent l="0" t="0" r="0" b="0"/>
            <wp:docPr id="1" name="Picture 1" descr="JABS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BS_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6260" cy="2857500"/>
                    </a:xfrm>
                    <a:prstGeom prst="rect">
                      <a:avLst/>
                    </a:prstGeom>
                    <a:noFill/>
                    <a:ln>
                      <a:noFill/>
                    </a:ln>
                  </pic:spPr>
                </pic:pic>
              </a:graphicData>
            </a:graphic>
          </wp:inline>
        </w:drawing>
      </w:r>
    </w:p>
    <w:p w:rsidR="000233EC" w:rsidRDefault="000233EC" w:rsidP="000233EC">
      <w:pPr>
        <w:autoSpaceDE w:val="0"/>
        <w:autoSpaceDN w:val="0"/>
        <w:adjustRightInd w:val="0"/>
        <w:jc w:val="center"/>
        <w:rPr>
          <w:rFonts w:ascii="Arial" w:hAnsi="Arial" w:cs="Arial"/>
          <w:b/>
          <w:bCs/>
          <w:sz w:val="28"/>
          <w:szCs w:val="28"/>
        </w:rPr>
      </w:pPr>
    </w:p>
    <w:p w:rsidR="000233EC" w:rsidRDefault="000233EC" w:rsidP="000233EC">
      <w:pPr>
        <w:autoSpaceDE w:val="0"/>
        <w:autoSpaceDN w:val="0"/>
        <w:adjustRightInd w:val="0"/>
        <w:jc w:val="center"/>
        <w:rPr>
          <w:rFonts w:ascii="Arial" w:hAnsi="Arial" w:cs="Arial"/>
          <w:b/>
          <w:bCs/>
          <w:sz w:val="28"/>
          <w:szCs w:val="28"/>
        </w:rPr>
      </w:pPr>
    </w:p>
    <w:p w:rsidR="000233EC" w:rsidRDefault="000233EC" w:rsidP="000233EC">
      <w:pPr>
        <w:autoSpaceDE w:val="0"/>
        <w:autoSpaceDN w:val="0"/>
        <w:adjustRightInd w:val="0"/>
        <w:jc w:val="center"/>
        <w:rPr>
          <w:rFonts w:ascii="Arial" w:hAnsi="Arial" w:cs="Arial"/>
          <w:b/>
          <w:bCs/>
          <w:sz w:val="28"/>
          <w:szCs w:val="28"/>
        </w:rPr>
      </w:pPr>
    </w:p>
    <w:p w:rsidR="000233EC" w:rsidRDefault="000233EC" w:rsidP="000233EC">
      <w:pPr>
        <w:autoSpaceDE w:val="0"/>
        <w:autoSpaceDN w:val="0"/>
        <w:adjustRightInd w:val="0"/>
        <w:jc w:val="center"/>
        <w:rPr>
          <w:rFonts w:ascii="Arial" w:hAnsi="Arial" w:cs="Arial"/>
          <w:b/>
          <w:bCs/>
          <w:sz w:val="28"/>
          <w:szCs w:val="28"/>
        </w:rPr>
      </w:pPr>
      <w:r>
        <w:rPr>
          <w:rFonts w:ascii="Arial" w:hAnsi="Arial" w:cs="Arial"/>
          <w:b/>
          <w:bCs/>
          <w:sz w:val="28"/>
          <w:szCs w:val="28"/>
        </w:rPr>
        <w:t>CODE of CONDUCT</w:t>
      </w:r>
    </w:p>
    <w:p w:rsidR="000233EC" w:rsidRDefault="000233EC" w:rsidP="000233EC">
      <w:pPr>
        <w:autoSpaceDE w:val="0"/>
        <w:autoSpaceDN w:val="0"/>
        <w:adjustRightInd w:val="0"/>
        <w:jc w:val="center"/>
        <w:rPr>
          <w:rFonts w:ascii="Arial" w:hAnsi="Arial" w:cs="Arial"/>
          <w:b/>
          <w:bCs/>
          <w:sz w:val="28"/>
          <w:szCs w:val="28"/>
        </w:rPr>
      </w:pPr>
    </w:p>
    <w:p w:rsidR="000233EC" w:rsidRDefault="000233EC" w:rsidP="000233EC">
      <w:pPr>
        <w:autoSpaceDE w:val="0"/>
        <w:autoSpaceDN w:val="0"/>
        <w:adjustRightInd w:val="0"/>
        <w:jc w:val="center"/>
        <w:rPr>
          <w:rFonts w:ascii="Arial" w:hAnsi="Arial" w:cs="Arial"/>
          <w:b/>
          <w:bCs/>
          <w:sz w:val="28"/>
          <w:szCs w:val="28"/>
        </w:rPr>
      </w:pPr>
      <w:r>
        <w:rPr>
          <w:rFonts w:ascii="Arial" w:hAnsi="Arial" w:cs="Arial"/>
          <w:b/>
          <w:bCs/>
          <w:sz w:val="28"/>
          <w:szCs w:val="28"/>
        </w:rPr>
        <w:t>for</w:t>
      </w:r>
    </w:p>
    <w:p w:rsidR="000233EC" w:rsidRDefault="000233EC" w:rsidP="000233EC">
      <w:pPr>
        <w:autoSpaceDE w:val="0"/>
        <w:autoSpaceDN w:val="0"/>
        <w:adjustRightInd w:val="0"/>
        <w:jc w:val="center"/>
        <w:rPr>
          <w:rFonts w:ascii="Arial" w:hAnsi="Arial" w:cs="Arial"/>
          <w:b/>
          <w:bCs/>
          <w:sz w:val="28"/>
          <w:szCs w:val="28"/>
        </w:rPr>
      </w:pPr>
    </w:p>
    <w:p w:rsidR="000233EC" w:rsidRDefault="000612A3" w:rsidP="000233EC">
      <w:pPr>
        <w:autoSpaceDE w:val="0"/>
        <w:autoSpaceDN w:val="0"/>
        <w:adjustRightInd w:val="0"/>
        <w:jc w:val="center"/>
        <w:rPr>
          <w:rFonts w:ascii="Arial" w:hAnsi="Arial" w:cs="Arial"/>
          <w:b/>
          <w:bCs/>
          <w:sz w:val="28"/>
          <w:szCs w:val="28"/>
        </w:rPr>
      </w:pPr>
      <w:r>
        <w:rPr>
          <w:rFonts w:ascii="Arial" w:hAnsi="Arial" w:cs="Arial"/>
          <w:b/>
          <w:bCs/>
          <w:sz w:val="28"/>
          <w:szCs w:val="28"/>
        </w:rPr>
        <w:t>LAY and LEGAL</w:t>
      </w:r>
      <w:r w:rsidR="005D1A30">
        <w:rPr>
          <w:rFonts w:ascii="Arial" w:hAnsi="Arial" w:cs="Arial"/>
          <w:b/>
          <w:bCs/>
          <w:sz w:val="28"/>
          <w:szCs w:val="28"/>
        </w:rPr>
        <w:t xml:space="preserve"> </w:t>
      </w:r>
      <w:r w:rsidR="000D2F10">
        <w:rPr>
          <w:rFonts w:ascii="Arial" w:hAnsi="Arial" w:cs="Arial"/>
          <w:b/>
          <w:bCs/>
          <w:sz w:val="28"/>
          <w:szCs w:val="28"/>
        </w:rPr>
        <w:t>ASSISTANTS</w:t>
      </w:r>
    </w:p>
    <w:p w:rsidR="000233EC" w:rsidRDefault="000233EC" w:rsidP="000233EC">
      <w:pPr>
        <w:autoSpaceDE w:val="0"/>
        <w:autoSpaceDN w:val="0"/>
        <w:adjustRightInd w:val="0"/>
        <w:jc w:val="center"/>
        <w:rPr>
          <w:rFonts w:ascii="Arial" w:hAnsi="Arial" w:cs="Arial"/>
          <w:b/>
          <w:bCs/>
          <w:sz w:val="28"/>
          <w:szCs w:val="28"/>
        </w:rPr>
      </w:pPr>
    </w:p>
    <w:p w:rsidR="000233EC" w:rsidRDefault="00327AD1" w:rsidP="000233EC">
      <w:pPr>
        <w:autoSpaceDE w:val="0"/>
        <w:autoSpaceDN w:val="0"/>
        <w:adjustRightInd w:val="0"/>
        <w:jc w:val="center"/>
        <w:rPr>
          <w:rFonts w:ascii="Arial" w:hAnsi="Arial" w:cs="Arial"/>
          <w:b/>
          <w:bCs/>
          <w:sz w:val="28"/>
          <w:szCs w:val="28"/>
        </w:rPr>
      </w:pPr>
      <w:r>
        <w:rPr>
          <w:rFonts w:ascii="Arial" w:hAnsi="Arial" w:cs="Arial"/>
          <w:b/>
          <w:bCs/>
          <w:sz w:val="28"/>
          <w:szCs w:val="28"/>
        </w:rPr>
        <w:t>of the</w:t>
      </w:r>
    </w:p>
    <w:p w:rsidR="000233EC" w:rsidRDefault="000233EC" w:rsidP="000233EC">
      <w:pPr>
        <w:autoSpaceDE w:val="0"/>
        <w:autoSpaceDN w:val="0"/>
        <w:adjustRightInd w:val="0"/>
        <w:jc w:val="center"/>
        <w:rPr>
          <w:rFonts w:ascii="Arial" w:hAnsi="Arial" w:cs="Arial"/>
          <w:b/>
          <w:bCs/>
          <w:sz w:val="28"/>
          <w:szCs w:val="28"/>
        </w:rPr>
      </w:pPr>
    </w:p>
    <w:p w:rsidR="000233EC" w:rsidRPr="00C452BC" w:rsidRDefault="00C452BC" w:rsidP="000233EC">
      <w:pPr>
        <w:autoSpaceDE w:val="0"/>
        <w:autoSpaceDN w:val="0"/>
        <w:adjustRightInd w:val="0"/>
        <w:jc w:val="center"/>
        <w:rPr>
          <w:rFonts w:ascii="Arial" w:hAnsi="Arial" w:cs="Arial"/>
          <w:b/>
          <w:bCs/>
          <w:sz w:val="28"/>
          <w:szCs w:val="28"/>
        </w:rPr>
      </w:pPr>
      <w:r w:rsidRPr="00C452BC">
        <w:rPr>
          <w:rFonts w:ascii="Arial" w:hAnsi="Arial" w:cs="Arial"/>
          <w:b/>
          <w:bCs/>
          <w:sz w:val="28"/>
          <w:szCs w:val="28"/>
        </w:rPr>
        <w:t>JUDICIAL APPOINTMENTS BOARD FOR SCOTLAND</w:t>
      </w: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0233EC" w:rsidRDefault="000233EC" w:rsidP="000233EC">
      <w:pPr>
        <w:autoSpaceDE w:val="0"/>
        <w:autoSpaceDN w:val="0"/>
        <w:adjustRightInd w:val="0"/>
        <w:jc w:val="center"/>
        <w:rPr>
          <w:rFonts w:ascii="Arial" w:hAnsi="Arial" w:cs="Arial"/>
          <w:b/>
          <w:bCs/>
          <w:i/>
          <w:sz w:val="28"/>
          <w:szCs w:val="28"/>
        </w:rPr>
      </w:pPr>
    </w:p>
    <w:p w:rsidR="00873E7F" w:rsidRPr="001D5F79" w:rsidRDefault="00F45725" w:rsidP="001D5F79">
      <w:pPr>
        <w:autoSpaceDE w:val="0"/>
        <w:autoSpaceDN w:val="0"/>
        <w:adjustRightInd w:val="0"/>
        <w:jc w:val="center"/>
        <w:rPr>
          <w:rFonts w:ascii="Arial" w:hAnsi="Arial" w:cs="Arial"/>
          <w:b/>
          <w:bCs/>
          <w:i/>
          <w:sz w:val="28"/>
          <w:szCs w:val="28"/>
        </w:rPr>
      </w:pPr>
      <w:r>
        <w:rPr>
          <w:rFonts w:ascii="Arial" w:hAnsi="Arial" w:cs="Arial"/>
          <w:b/>
          <w:bCs/>
          <w:sz w:val="28"/>
          <w:szCs w:val="28"/>
        </w:rPr>
        <w:lastRenderedPageBreak/>
        <w:t xml:space="preserve">CODE OF </w:t>
      </w:r>
      <w:r w:rsidR="001D5F79">
        <w:rPr>
          <w:rFonts w:ascii="Arial" w:hAnsi="Arial" w:cs="Arial"/>
          <w:b/>
          <w:bCs/>
          <w:sz w:val="28"/>
          <w:szCs w:val="28"/>
        </w:rPr>
        <w:t xml:space="preserve">CONDUCT for </w:t>
      </w:r>
      <w:r w:rsidR="00BC60E6">
        <w:rPr>
          <w:rFonts w:ascii="Arial" w:hAnsi="Arial" w:cs="Arial"/>
          <w:b/>
          <w:bCs/>
          <w:sz w:val="28"/>
          <w:szCs w:val="28"/>
        </w:rPr>
        <w:t>LAY and LEGAL</w:t>
      </w:r>
      <w:r w:rsidR="00F1361D">
        <w:rPr>
          <w:rFonts w:ascii="Arial" w:hAnsi="Arial" w:cs="Arial"/>
          <w:b/>
          <w:bCs/>
          <w:sz w:val="28"/>
          <w:szCs w:val="28"/>
        </w:rPr>
        <w:t xml:space="preserve"> ASSISTANTS</w:t>
      </w:r>
      <w:r w:rsidR="001D5F79">
        <w:rPr>
          <w:rFonts w:ascii="Arial" w:hAnsi="Arial" w:cs="Arial"/>
          <w:b/>
          <w:bCs/>
          <w:sz w:val="28"/>
          <w:szCs w:val="28"/>
        </w:rPr>
        <w:t xml:space="preserve"> </w:t>
      </w:r>
      <w:r w:rsidR="00F1361D">
        <w:rPr>
          <w:rFonts w:ascii="Arial" w:hAnsi="Arial" w:cs="Arial"/>
          <w:b/>
          <w:bCs/>
          <w:sz w:val="28"/>
          <w:szCs w:val="28"/>
        </w:rPr>
        <w:t xml:space="preserve">of the </w:t>
      </w:r>
      <w:r w:rsidR="00C452BC">
        <w:rPr>
          <w:rFonts w:ascii="Arial" w:hAnsi="Arial" w:cs="Arial"/>
          <w:b/>
          <w:bCs/>
          <w:sz w:val="28"/>
          <w:szCs w:val="28"/>
        </w:rPr>
        <w:t>JUDICIAL APPOINTMENTS BOARD FOR SCOTLAND</w:t>
      </w:r>
    </w:p>
    <w:p w:rsidR="00C10EDE" w:rsidRDefault="00C10EDE" w:rsidP="00E60B84">
      <w:pPr>
        <w:autoSpaceDE w:val="0"/>
        <w:autoSpaceDN w:val="0"/>
        <w:adjustRightInd w:val="0"/>
        <w:rPr>
          <w:rFonts w:ascii="Arial" w:hAnsi="Arial" w:cs="Arial"/>
          <w:b/>
          <w:bCs/>
        </w:rPr>
      </w:pPr>
    </w:p>
    <w:p w:rsidR="00BC2685" w:rsidRDefault="00AF72A3">
      <w:pPr>
        <w:pStyle w:val="TOC1"/>
        <w:tabs>
          <w:tab w:val="right" w:leader="dot" w:pos="8302"/>
        </w:tabs>
        <w:rPr>
          <w:rFonts w:asciiTheme="minorHAnsi" w:eastAsiaTheme="minorEastAsia" w:hAnsiTheme="minorHAnsi" w:cstheme="minorBidi"/>
          <w:noProof/>
          <w:sz w:val="22"/>
          <w:szCs w:val="22"/>
        </w:rPr>
      </w:pPr>
      <w:r>
        <w:rPr>
          <w:rFonts w:ascii="Arial" w:hAnsi="Arial" w:cs="Arial"/>
          <w:b/>
          <w:bCs/>
        </w:rPr>
        <w:fldChar w:fldCharType="begin"/>
      </w:r>
      <w:r>
        <w:rPr>
          <w:rFonts w:ascii="Arial" w:hAnsi="Arial" w:cs="Arial"/>
          <w:b/>
          <w:bCs/>
        </w:rPr>
        <w:instrText xml:space="preserve"> TOC \h \z \t "Heading 1,1,Title,2" </w:instrText>
      </w:r>
      <w:r>
        <w:rPr>
          <w:rFonts w:ascii="Arial" w:hAnsi="Arial" w:cs="Arial"/>
          <w:b/>
          <w:bCs/>
        </w:rPr>
        <w:fldChar w:fldCharType="separate"/>
      </w:r>
      <w:hyperlink w:anchor="_Toc526836821" w:history="1">
        <w:r w:rsidR="00BC2685" w:rsidRPr="009E4CF2">
          <w:rPr>
            <w:rStyle w:val="Hyperlink"/>
            <w:noProof/>
          </w:rPr>
          <w:t>SECTION 1: INTRODUCTION TO THE  CODE OF CONDUCT</w:t>
        </w:r>
        <w:r w:rsidR="00BC2685">
          <w:rPr>
            <w:noProof/>
            <w:webHidden/>
          </w:rPr>
          <w:tab/>
        </w:r>
        <w:r w:rsidR="00BC2685">
          <w:rPr>
            <w:noProof/>
            <w:webHidden/>
          </w:rPr>
          <w:fldChar w:fldCharType="begin"/>
        </w:r>
        <w:r w:rsidR="00BC2685">
          <w:rPr>
            <w:noProof/>
            <w:webHidden/>
          </w:rPr>
          <w:instrText xml:space="preserve"> PAGEREF _Toc526836821 \h </w:instrText>
        </w:r>
        <w:r w:rsidR="00BC2685">
          <w:rPr>
            <w:noProof/>
            <w:webHidden/>
          </w:rPr>
        </w:r>
        <w:r w:rsidR="00BC2685">
          <w:rPr>
            <w:noProof/>
            <w:webHidden/>
          </w:rPr>
          <w:fldChar w:fldCharType="separate"/>
        </w:r>
        <w:r w:rsidR="00BC2685">
          <w:rPr>
            <w:noProof/>
            <w:webHidden/>
          </w:rPr>
          <w:t>4</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22" w:history="1">
        <w:r w:rsidR="00BC2685" w:rsidRPr="009E4CF2">
          <w:rPr>
            <w:rStyle w:val="Hyperlink"/>
            <w:noProof/>
          </w:rPr>
          <w:t>Public Bodies</w:t>
        </w:r>
        <w:r w:rsidR="00BC2685">
          <w:rPr>
            <w:noProof/>
            <w:webHidden/>
          </w:rPr>
          <w:tab/>
        </w:r>
        <w:r w:rsidR="00BC2685">
          <w:rPr>
            <w:noProof/>
            <w:webHidden/>
          </w:rPr>
          <w:fldChar w:fldCharType="begin"/>
        </w:r>
        <w:r w:rsidR="00BC2685">
          <w:rPr>
            <w:noProof/>
            <w:webHidden/>
          </w:rPr>
          <w:instrText xml:space="preserve"> PAGEREF _Toc526836822 \h </w:instrText>
        </w:r>
        <w:r w:rsidR="00BC2685">
          <w:rPr>
            <w:noProof/>
            <w:webHidden/>
          </w:rPr>
        </w:r>
        <w:r w:rsidR="00BC2685">
          <w:rPr>
            <w:noProof/>
            <w:webHidden/>
          </w:rPr>
          <w:fldChar w:fldCharType="separate"/>
        </w:r>
        <w:r w:rsidR="00BC2685">
          <w:rPr>
            <w:noProof/>
            <w:webHidden/>
          </w:rPr>
          <w:t>4</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23" w:history="1">
        <w:r w:rsidR="00BC2685" w:rsidRPr="009E4CF2">
          <w:rPr>
            <w:rStyle w:val="Hyperlink"/>
            <w:noProof/>
          </w:rPr>
          <w:t>Guidance on the Code of Conduct</w:t>
        </w:r>
        <w:r w:rsidR="00BC2685">
          <w:rPr>
            <w:noProof/>
            <w:webHidden/>
          </w:rPr>
          <w:tab/>
        </w:r>
        <w:r w:rsidR="00BC2685">
          <w:rPr>
            <w:noProof/>
            <w:webHidden/>
          </w:rPr>
          <w:fldChar w:fldCharType="begin"/>
        </w:r>
        <w:r w:rsidR="00BC2685">
          <w:rPr>
            <w:noProof/>
            <w:webHidden/>
          </w:rPr>
          <w:instrText xml:space="preserve"> PAGEREF _Toc526836823 \h </w:instrText>
        </w:r>
        <w:r w:rsidR="00BC2685">
          <w:rPr>
            <w:noProof/>
            <w:webHidden/>
          </w:rPr>
        </w:r>
        <w:r w:rsidR="00BC2685">
          <w:rPr>
            <w:noProof/>
            <w:webHidden/>
          </w:rPr>
          <w:fldChar w:fldCharType="separate"/>
        </w:r>
        <w:r w:rsidR="00BC2685">
          <w:rPr>
            <w:noProof/>
            <w:webHidden/>
          </w:rPr>
          <w:t>5</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24" w:history="1">
        <w:r w:rsidR="00BC2685" w:rsidRPr="009E4CF2">
          <w:rPr>
            <w:rStyle w:val="Hyperlink"/>
            <w:noProof/>
          </w:rPr>
          <w:t>Enforcement</w:t>
        </w:r>
        <w:r w:rsidR="00BC2685">
          <w:rPr>
            <w:noProof/>
            <w:webHidden/>
          </w:rPr>
          <w:tab/>
        </w:r>
        <w:r w:rsidR="00BC2685">
          <w:rPr>
            <w:noProof/>
            <w:webHidden/>
          </w:rPr>
          <w:fldChar w:fldCharType="begin"/>
        </w:r>
        <w:r w:rsidR="00BC2685">
          <w:rPr>
            <w:noProof/>
            <w:webHidden/>
          </w:rPr>
          <w:instrText xml:space="preserve"> PAGEREF _Toc526836824 \h </w:instrText>
        </w:r>
        <w:r w:rsidR="00BC2685">
          <w:rPr>
            <w:noProof/>
            <w:webHidden/>
          </w:rPr>
        </w:r>
        <w:r w:rsidR="00BC2685">
          <w:rPr>
            <w:noProof/>
            <w:webHidden/>
          </w:rPr>
          <w:fldChar w:fldCharType="separate"/>
        </w:r>
        <w:r w:rsidR="00BC2685">
          <w:rPr>
            <w:noProof/>
            <w:webHidden/>
          </w:rPr>
          <w:t>5</w:t>
        </w:r>
        <w:r w:rsidR="00BC2685">
          <w:rPr>
            <w:noProof/>
            <w:webHidden/>
          </w:rPr>
          <w:fldChar w:fldCharType="end"/>
        </w:r>
      </w:hyperlink>
    </w:p>
    <w:p w:rsidR="00BC2685" w:rsidRDefault="00E85589">
      <w:pPr>
        <w:pStyle w:val="TOC1"/>
        <w:tabs>
          <w:tab w:val="right" w:leader="dot" w:pos="8302"/>
        </w:tabs>
        <w:rPr>
          <w:rFonts w:asciiTheme="minorHAnsi" w:eastAsiaTheme="minorEastAsia" w:hAnsiTheme="minorHAnsi" w:cstheme="minorBidi"/>
          <w:noProof/>
          <w:sz w:val="22"/>
          <w:szCs w:val="22"/>
        </w:rPr>
      </w:pPr>
      <w:hyperlink w:anchor="_Toc526836825" w:history="1">
        <w:r w:rsidR="00BC2685" w:rsidRPr="009E4CF2">
          <w:rPr>
            <w:rStyle w:val="Hyperlink"/>
            <w:noProof/>
          </w:rPr>
          <w:t>SECTION 2: KEY PRINCIPLES OF THE  CODE OF CONDUCT</w:t>
        </w:r>
        <w:r w:rsidR="00BC2685">
          <w:rPr>
            <w:noProof/>
            <w:webHidden/>
          </w:rPr>
          <w:tab/>
        </w:r>
        <w:r w:rsidR="00BC2685">
          <w:rPr>
            <w:noProof/>
            <w:webHidden/>
          </w:rPr>
          <w:fldChar w:fldCharType="begin"/>
        </w:r>
        <w:r w:rsidR="00BC2685">
          <w:rPr>
            <w:noProof/>
            <w:webHidden/>
          </w:rPr>
          <w:instrText xml:space="preserve"> PAGEREF _Toc526836825 \h </w:instrText>
        </w:r>
        <w:r w:rsidR="00BC2685">
          <w:rPr>
            <w:noProof/>
            <w:webHidden/>
          </w:rPr>
        </w:r>
        <w:r w:rsidR="00BC2685">
          <w:rPr>
            <w:noProof/>
            <w:webHidden/>
          </w:rPr>
          <w:fldChar w:fldCharType="separate"/>
        </w:r>
        <w:r w:rsidR="00BC2685">
          <w:rPr>
            <w:noProof/>
            <w:webHidden/>
          </w:rPr>
          <w:t>5</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26" w:history="1">
        <w:r w:rsidR="00BC2685" w:rsidRPr="009E4CF2">
          <w:rPr>
            <w:rStyle w:val="Hyperlink"/>
            <w:noProof/>
          </w:rPr>
          <w:t>Duty</w:t>
        </w:r>
        <w:r w:rsidR="00BC2685">
          <w:rPr>
            <w:noProof/>
            <w:webHidden/>
          </w:rPr>
          <w:tab/>
        </w:r>
        <w:r w:rsidR="00BC2685">
          <w:rPr>
            <w:noProof/>
            <w:webHidden/>
          </w:rPr>
          <w:fldChar w:fldCharType="begin"/>
        </w:r>
        <w:r w:rsidR="00BC2685">
          <w:rPr>
            <w:noProof/>
            <w:webHidden/>
          </w:rPr>
          <w:instrText xml:space="preserve"> PAGEREF _Toc526836826 \h </w:instrText>
        </w:r>
        <w:r w:rsidR="00BC2685">
          <w:rPr>
            <w:noProof/>
            <w:webHidden/>
          </w:rPr>
        </w:r>
        <w:r w:rsidR="00BC2685">
          <w:rPr>
            <w:noProof/>
            <w:webHidden/>
          </w:rPr>
          <w:fldChar w:fldCharType="separate"/>
        </w:r>
        <w:r w:rsidR="00BC2685">
          <w:rPr>
            <w:noProof/>
            <w:webHidden/>
          </w:rPr>
          <w:t>5</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27" w:history="1">
        <w:r w:rsidR="00BC2685" w:rsidRPr="009E4CF2">
          <w:rPr>
            <w:rStyle w:val="Hyperlink"/>
            <w:noProof/>
          </w:rPr>
          <w:t>Selflessness</w:t>
        </w:r>
        <w:r w:rsidR="00BC2685">
          <w:rPr>
            <w:noProof/>
            <w:webHidden/>
          </w:rPr>
          <w:tab/>
        </w:r>
        <w:r w:rsidR="00BC2685">
          <w:rPr>
            <w:noProof/>
            <w:webHidden/>
          </w:rPr>
          <w:fldChar w:fldCharType="begin"/>
        </w:r>
        <w:r w:rsidR="00BC2685">
          <w:rPr>
            <w:noProof/>
            <w:webHidden/>
          </w:rPr>
          <w:instrText xml:space="preserve"> PAGEREF _Toc526836827 \h </w:instrText>
        </w:r>
        <w:r w:rsidR="00BC2685">
          <w:rPr>
            <w:noProof/>
            <w:webHidden/>
          </w:rPr>
        </w:r>
        <w:r w:rsidR="00BC2685">
          <w:rPr>
            <w:noProof/>
            <w:webHidden/>
          </w:rPr>
          <w:fldChar w:fldCharType="separate"/>
        </w:r>
        <w:r w:rsidR="00BC2685">
          <w:rPr>
            <w:noProof/>
            <w:webHidden/>
          </w:rPr>
          <w:t>6</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28" w:history="1">
        <w:r w:rsidR="00BC2685" w:rsidRPr="009E4CF2">
          <w:rPr>
            <w:rStyle w:val="Hyperlink"/>
            <w:noProof/>
          </w:rPr>
          <w:t>Integrity</w:t>
        </w:r>
        <w:r w:rsidR="00BC2685">
          <w:rPr>
            <w:noProof/>
            <w:webHidden/>
          </w:rPr>
          <w:tab/>
        </w:r>
        <w:r w:rsidR="00BC2685">
          <w:rPr>
            <w:noProof/>
            <w:webHidden/>
          </w:rPr>
          <w:fldChar w:fldCharType="begin"/>
        </w:r>
        <w:r w:rsidR="00BC2685">
          <w:rPr>
            <w:noProof/>
            <w:webHidden/>
          </w:rPr>
          <w:instrText xml:space="preserve"> PAGEREF _Toc526836828 \h </w:instrText>
        </w:r>
        <w:r w:rsidR="00BC2685">
          <w:rPr>
            <w:noProof/>
            <w:webHidden/>
          </w:rPr>
        </w:r>
        <w:r w:rsidR="00BC2685">
          <w:rPr>
            <w:noProof/>
            <w:webHidden/>
          </w:rPr>
          <w:fldChar w:fldCharType="separate"/>
        </w:r>
        <w:r w:rsidR="00BC2685">
          <w:rPr>
            <w:noProof/>
            <w:webHidden/>
          </w:rPr>
          <w:t>6</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29" w:history="1">
        <w:r w:rsidR="00BC2685" w:rsidRPr="009E4CF2">
          <w:rPr>
            <w:rStyle w:val="Hyperlink"/>
            <w:noProof/>
          </w:rPr>
          <w:t>Objectivity</w:t>
        </w:r>
        <w:r w:rsidR="00BC2685">
          <w:rPr>
            <w:noProof/>
            <w:webHidden/>
          </w:rPr>
          <w:tab/>
        </w:r>
        <w:r w:rsidR="00BC2685">
          <w:rPr>
            <w:noProof/>
            <w:webHidden/>
          </w:rPr>
          <w:fldChar w:fldCharType="begin"/>
        </w:r>
        <w:r w:rsidR="00BC2685">
          <w:rPr>
            <w:noProof/>
            <w:webHidden/>
          </w:rPr>
          <w:instrText xml:space="preserve"> PAGEREF _Toc526836829 \h </w:instrText>
        </w:r>
        <w:r w:rsidR="00BC2685">
          <w:rPr>
            <w:noProof/>
            <w:webHidden/>
          </w:rPr>
        </w:r>
        <w:r w:rsidR="00BC2685">
          <w:rPr>
            <w:noProof/>
            <w:webHidden/>
          </w:rPr>
          <w:fldChar w:fldCharType="separate"/>
        </w:r>
        <w:r w:rsidR="00BC2685">
          <w:rPr>
            <w:noProof/>
            <w:webHidden/>
          </w:rPr>
          <w:t>6</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30" w:history="1">
        <w:r w:rsidR="00BC2685" w:rsidRPr="009E4CF2">
          <w:rPr>
            <w:rStyle w:val="Hyperlink"/>
            <w:noProof/>
          </w:rPr>
          <w:t>Accountability and Stewardship</w:t>
        </w:r>
        <w:r w:rsidR="00BC2685">
          <w:rPr>
            <w:noProof/>
            <w:webHidden/>
          </w:rPr>
          <w:tab/>
        </w:r>
        <w:r w:rsidR="00BC2685">
          <w:rPr>
            <w:noProof/>
            <w:webHidden/>
          </w:rPr>
          <w:fldChar w:fldCharType="begin"/>
        </w:r>
        <w:r w:rsidR="00BC2685">
          <w:rPr>
            <w:noProof/>
            <w:webHidden/>
          </w:rPr>
          <w:instrText xml:space="preserve"> PAGEREF _Toc526836830 \h </w:instrText>
        </w:r>
        <w:r w:rsidR="00BC2685">
          <w:rPr>
            <w:noProof/>
            <w:webHidden/>
          </w:rPr>
        </w:r>
        <w:r w:rsidR="00BC2685">
          <w:rPr>
            <w:noProof/>
            <w:webHidden/>
          </w:rPr>
          <w:fldChar w:fldCharType="separate"/>
        </w:r>
        <w:r w:rsidR="00BC2685">
          <w:rPr>
            <w:noProof/>
            <w:webHidden/>
          </w:rPr>
          <w:t>6</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31" w:history="1">
        <w:r w:rsidR="00BC2685" w:rsidRPr="009E4CF2">
          <w:rPr>
            <w:rStyle w:val="Hyperlink"/>
            <w:noProof/>
          </w:rPr>
          <w:t>Openness</w:t>
        </w:r>
        <w:r w:rsidR="00BC2685">
          <w:rPr>
            <w:noProof/>
            <w:webHidden/>
          </w:rPr>
          <w:tab/>
        </w:r>
        <w:r w:rsidR="00BC2685">
          <w:rPr>
            <w:noProof/>
            <w:webHidden/>
          </w:rPr>
          <w:fldChar w:fldCharType="begin"/>
        </w:r>
        <w:r w:rsidR="00BC2685">
          <w:rPr>
            <w:noProof/>
            <w:webHidden/>
          </w:rPr>
          <w:instrText xml:space="preserve"> PAGEREF _Toc526836831 \h </w:instrText>
        </w:r>
        <w:r w:rsidR="00BC2685">
          <w:rPr>
            <w:noProof/>
            <w:webHidden/>
          </w:rPr>
        </w:r>
        <w:r w:rsidR="00BC2685">
          <w:rPr>
            <w:noProof/>
            <w:webHidden/>
          </w:rPr>
          <w:fldChar w:fldCharType="separate"/>
        </w:r>
        <w:r w:rsidR="00BC2685">
          <w:rPr>
            <w:noProof/>
            <w:webHidden/>
          </w:rPr>
          <w:t>6</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32" w:history="1">
        <w:r w:rsidR="00BC2685" w:rsidRPr="009E4CF2">
          <w:rPr>
            <w:rStyle w:val="Hyperlink"/>
            <w:noProof/>
          </w:rPr>
          <w:t>Honesty</w:t>
        </w:r>
        <w:r w:rsidR="00BC2685">
          <w:rPr>
            <w:noProof/>
            <w:webHidden/>
          </w:rPr>
          <w:tab/>
        </w:r>
        <w:r w:rsidR="00BC2685">
          <w:rPr>
            <w:noProof/>
            <w:webHidden/>
          </w:rPr>
          <w:fldChar w:fldCharType="begin"/>
        </w:r>
        <w:r w:rsidR="00BC2685">
          <w:rPr>
            <w:noProof/>
            <w:webHidden/>
          </w:rPr>
          <w:instrText xml:space="preserve"> PAGEREF _Toc526836832 \h </w:instrText>
        </w:r>
        <w:r w:rsidR="00BC2685">
          <w:rPr>
            <w:noProof/>
            <w:webHidden/>
          </w:rPr>
        </w:r>
        <w:r w:rsidR="00BC2685">
          <w:rPr>
            <w:noProof/>
            <w:webHidden/>
          </w:rPr>
          <w:fldChar w:fldCharType="separate"/>
        </w:r>
        <w:r w:rsidR="00BC2685">
          <w:rPr>
            <w:noProof/>
            <w:webHidden/>
          </w:rPr>
          <w:t>6</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33" w:history="1">
        <w:r w:rsidR="00BC2685" w:rsidRPr="009E4CF2">
          <w:rPr>
            <w:rStyle w:val="Hyperlink"/>
            <w:noProof/>
          </w:rPr>
          <w:t>Leadership</w:t>
        </w:r>
        <w:r w:rsidR="00BC2685">
          <w:rPr>
            <w:noProof/>
            <w:webHidden/>
          </w:rPr>
          <w:tab/>
        </w:r>
        <w:r w:rsidR="00BC2685">
          <w:rPr>
            <w:noProof/>
            <w:webHidden/>
          </w:rPr>
          <w:fldChar w:fldCharType="begin"/>
        </w:r>
        <w:r w:rsidR="00BC2685">
          <w:rPr>
            <w:noProof/>
            <w:webHidden/>
          </w:rPr>
          <w:instrText xml:space="preserve"> PAGEREF _Toc526836833 \h </w:instrText>
        </w:r>
        <w:r w:rsidR="00BC2685">
          <w:rPr>
            <w:noProof/>
            <w:webHidden/>
          </w:rPr>
        </w:r>
        <w:r w:rsidR="00BC2685">
          <w:rPr>
            <w:noProof/>
            <w:webHidden/>
          </w:rPr>
          <w:fldChar w:fldCharType="separate"/>
        </w:r>
        <w:r w:rsidR="00BC2685">
          <w:rPr>
            <w:noProof/>
            <w:webHidden/>
          </w:rPr>
          <w:t>6</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34" w:history="1">
        <w:r w:rsidR="00BC2685" w:rsidRPr="009E4CF2">
          <w:rPr>
            <w:rStyle w:val="Hyperlink"/>
            <w:noProof/>
          </w:rPr>
          <w:t>Respect</w:t>
        </w:r>
        <w:r w:rsidR="00BC2685">
          <w:rPr>
            <w:noProof/>
            <w:webHidden/>
          </w:rPr>
          <w:tab/>
        </w:r>
        <w:r w:rsidR="00BC2685">
          <w:rPr>
            <w:noProof/>
            <w:webHidden/>
          </w:rPr>
          <w:fldChar w:fldCharType="begin"/>
        </w:r>
        <w:r w:rsidR="00BC2685">
          <w:rPr>
            <w:noProof/>
            <w:webHidden/>
          </w:rPr>
          <w:instrText xml:space="preserve"> PAGEREF _Toc526836834 \h </w:instrText>
        </w:r>
        <w:r w:rsidR="00BC2685">
          <w:rPr>
            <w:noProof/>
            <w:webHidden/>
          </w:rPr>
        </w:r>
        <w:r w:rsidR="00BC2685">
          <w:rPr>
            <w:noProof/>
            <w:webHidden/>
          </w:rPr>
          <w:fldChar w:fldCharType="separate"/>
        </w:r>
        <w:r w:rsidR="00BC2685">
          <w:rPr>
            <w:noProof/>
            <w:webHidden/>
          </w:rPr>
          <w:t>7</w:t>
        </w:r>
        <w:r w:rsidR="00BC2685">
          <w:rPr>
            <w:noProof/>
            <w:webHidden/>
          </w:rPr>
          <w:fldChar w:fldCharType="end"/>
        </w:r>
      </w:hyperlink>
    </w:p>
    <w:p w:rsidR="00BC2685" w:rsidRDefault="00E85589">
      <w:pPr>
        <w:pStyle w:val="TOC1"/>
        <w:tabs>
          <w:tab w:val="right" w:leader="dot" w:pos="8302"/>
        </w:tabs>
        <w:rPr>
          <w:rFonts w:asciiTheme="minorHAnsi" w:eastAsiaTheme="minorEastAsia" w:hAnsiTheme="minorHAnsi" w:cstheme="minorBidi"/>
          <w:noProof/>
          <w:sz w:val="22"/>
          <w:szCs w:val="22"/>
        </w:rPr>
      </w:pPr>
      <w:hyperlink w:anchor="_Toc526836835" w:history="1">
        <w:r w:rsidR="00BC2685" w:rsidRPr="009E4CF2">
          <w:rPr>
            <w:rStyle w:val="Hyperlink"/>
            <w:noProof/>
          </w:rPr>
          <w:t>SECTION 3: GENERAL CONDUCT</w:t>
        </w:r>
        <w:r w:rsidR="00BC2685">
          <w:rPr>
            <w:noProof/>
            <w:webHidden/>
          </w:rPr>
          <w:tab/>
        </w:r>
        <w:r w:rsidR="00BC2685">
          <w:rPr>
            <w:noProof/>
            <w:webHidden/>
          </w:rPr>
          <w:fldChar w:fldCharType="begin"/>
        </w:r>
        <w:r w:rsidR="00BC2685">
          <w:rPr>
            <w:noProof/>
            <w:webHidden/>
          </w:rPr>
          <w:instrText xml:space="preserve"> PAGEREF _Toc526836835 \h </w:instrText>
        </w:r>
        <w:r w:rsidR="00BC2685">
          <w:rPr>
            <w:noProof/>
            <w:webHidden/>
          </w:rPr>
        </w:r>
        <w:r w:rsidR="00BC2685">
          <w:rPr>
            <w:noProof/>
            <w:webHidden/>
          </w:rPr>
          <w:fldChar w:fldCharType="separate"/>
        </w:r>
        <w:r w:rsidR="00BC2685">
          <w:rPr>
            <w:noProof/>
            <w:webHidden/>
          </w:rPr>
          <w:t>7</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36" w:history="1">
        <w:r w:rsidR="00BC2685" w:rsidRPr="009E4CF2">
          <w:rPr>
            <w:rStyle w:val="Hyperlink"/>
            <w:noProof/>
          </w:rPr>
          <w:t>Conduct at Meetings</w:t>
        </w:r>
        <w:r w:rsidR="00BC2685">
          <w:rPr>
            <w:noProof/>
            <w:webHidden/>
          </w:rPr>
          <w:tab/>
        </w:r>
        <w:r w:rsidR="00BC2685">
          <w:rPr>
            <w:noProof/>
            <w:webHidden/>
          </w:rPr>
          <w:fldChar w:fldCharType="begin"/>
        </w:r>
        <w:r w:rsidR="00BC2685">
          <w:rPr>
            <w:noProof/>
            <w:webHidden/>
          </w:rPr>
          <w:instrText xml:space="preserve"> PAGEREF _Toc526836836 \h </w:instrText>
        </w:r>
        <w:r w:rsidR="00BC2685">
          <w:rPr>
            <w:noProof/>
            <w:webHidden/>
          </w:rPr>
        </w:r>
        <w:r w:rsidR="00BC2685">
          <w:rPr>
            <w:noProof/>
            <w:webHidden/>
          </w:rPr>
          <w:fldChar w:fldCharType="separate"/>
        </w:r>
        <w:r w:rsidR="00BC2685">
          <w:rPr>
            <w:noProof/>
            <w:webHidden/>
          </w:rPr>
          <w:t>7</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37" w:history="1">
        <w:r w:rsidR="00BC2685" w:rsidRPr="009E4CF2">
          <w:rPr>
            <w:rStyle w:val="Hyperlink"/>
            <w:noProof/>
          </w:rPr>
          <w:t>Relationship with Assistants, Board Members and Employees of the Public Body</w:t>
        </w:r>
        <w:r w:rsidR="00BC2685">
          <w:rPr>
            <w:noProof/>
            <w:webHidden/>
          </w:rPr>
          <w:tab/>
        </w:r>
        <w:r w:rsidR="00BC2685">
          <w:rPr>
            <w:noProof/>
            <w:webHidden/>
          </w:rPr>
          <w:fldChar w:fldCharType="begin"/>
        </w:r>
        <w:r w:rsidR="00BC2685">
          <w:rPr>
            <w:noProof/>
            <w:webHidden/>
          </w:rPr>
          <w:instrText xml:space="preserve"> PAGEREF _Toc526836837 \h </w:instrText>
        </w:r>
        <w:r w:rsidR="00BC2685">
          <w:rPr>
            <w:noProof/>
            <w:webHidden/>
          </w:rPr>
        </w:r>
        <w:r w:rsidR="00BC2685">
          <w:rPr>
            <w:noProof/>
            <w:webHidden/>
          </w:rPr>
          <w:fldChar w:fldCharType="separate"/>
        </w:r>
        <w:r w:rsidR="00BC2685">
          <w:rPr>
            <w:noProof/>
            <w:webHidden/>
          </w:rPr>
          <w:t>7</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38" w:history="1">
        <w:r w:rsidR="00BC2685" w:rsidRPr="009E4CF2">
          <w:rPr>
            <w:rStyle w:val="Hyperlink"/>
            <w:noProof/>
          </w:rPr>
          <w:t>Remuneration, Allowances and Expenses</w:t>
        </w:r>
        <w:r w:rsidR="00BC2685">
          <w:rPr>
            <w:noProof/>
            <w:webHidden/>
          </w:rPr>
          <w:tab/>
        </w:r>
        <w:r w:rsidR="00BC2685">
          <w:rPr>
            <w:noProof/>
            <w:webHidden/>
          </w:rPr>
          <w:fldChar w:fldCharType="begin"/>
        </w:r>
        <w:r w:rsidR="00BC2685">
          <w:rPr>
            <w:noProof/>
            <w:webHidden/>
          </w:rPr>
          <w:instrText xml:space="preserve"> PAGEREF _Toc526836838 \h </w:instrText>
        </w:r>
        <w:r w:rsidR="00BC2685">
          <w:rPr>
            <w:noProof/>
            <w:webHidden/>
          </w:rPr>
        </w:r>
        <w:r w:rsidR="00BC2685">
          <w:rPr>
            <w:noProof/>
            <w:webHidden/>
          </w:rPr>
          <w:fldChar w:fldCharType="separate"/>
        </w:r>
        <w:r w:rsidR="00BC2685">
          <w:rPr>
            <w:noProof/>
            <w:webHidden/>
          </w:rPr>
          <w:t>7</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39" w:history="1">
        <w:r w:rsidR="00BC2685" w:rsidRPr="009E4CF2">
          <w:rPr>
            <w:rStyle w:val="Hyperlink"/>
            <w:noProof/>
          </w:rPr>
          <w:t>Gifts and Hospitality</w:t>
        </w:r>
        <w:r w:rsidR="00BC2685">
          <w:rPr>
            <w:noProof/>
            <w:webHidden/>
          </w:rPr>
          <w:tab/>
        </w:r>
        <w:r w:rsidR="00BC2685">
          <w:rPr>
            <w:noProof/>
            <w:webHidden/>
          </w:rPr>
          <w:fldChar w:fldCharType="begin"/>
        </w:r>
        <w:r w:rsidR="00BC2685">
          <w:rPr>
            <w:noProof/>
            <w:webHidden/>
          </w:rPr>
          <w:instrText xml:space="preserve"> PAGEREF _Toc526836839 \h </w:instrText>
        </w:r>
        <w:r w:rsidR="00BC2685">
          <w:rPr>
            <w:noProof/>
            <w:webHidden/>
          </w:rPr>
        </w:r>
        <w:r w:rsidR="00BC2685">
          <w:rPr>
            <w:noProof/>
            <w:webHidden/>
          </w:rPr>
          <w:fldChar w:fldCharType="separate"/>
        </w:r>
        <w:r w:rsidR="00BC2685">
          <w:rPr>
            <w:noProof/>
            <w:webHidden/>
          </w:rPr>
          <w:t>7</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40" w:history="1">
        <w:r w:rsidR="00BC2685" w:rsidRPr="009E4CF2">
          <w:rPr>
            <w:rStyle w:val="Hyperlink"/>
            <w:noProof/>
          </w:rPr>
          <w:t>Confidentiality Requirements</w:t>
        </w:r>
        <w:r w:rsidR="00BC2685">
          <w:rPr>
            <w:noProof/>
            <w:webHidden/>
          </w:rPr>
          <w:tab/>
        </w:r>
        <w:r w:rsidR="00BC2685">
          <w:rPr>
            <w:noProof/>
            <w:webHidden/>
          </w:rPr>
          <w:fldChar w:fldCharType="begin"/>
        </w:r>
        <w:r w:rsidR="00BC2685">
          <w:rPr>
            <w:noProof/>
            <w:webHidden/>
          </w:rPr>
          <w:instrText xml:space="preserve"> PAGEREF _Toc526836840 \h </w:instrText>
        </w:r>
        <w:r w:rsidR="00BC2685">
          <w:rPr>
            <w:noProof/>
            <w:webHidden/>
          </w:rPr>
        </w:r>
        <w:r w:rsidR="00BC2685">
          <w:rPr>
            <w:noProof/>
            <w:webHidden/>
          </w:rPr>
          <w:fldChar w:fldCharType="separate"/>
        </w:r>
        <w:r w:rsidR="00BC2685">
          <w:rPr>
            <w:noProof/>
            <w:webHidden/>
          </w:rPr>
          <w:t>8</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41" w:history="1">
        <w:r w:rsidR="00BC2685" w:rsidRPr="009E4CF2">
          <w:rPr>
            <w:rStyle w:val="Hyperlink"/>
            <w:noProof/>
          </w:rPr>
          <w:t>Use of Public Body Facilities</w:t>
        </w:r>
        <w:r w:rsidR="00BC2685">
          <w:rPr>
            <w:noProof/>
            <w:webHidden/>
          </w:rPr>
          <w:tab/>
        </w:r>
        <w:r w:rsidR="00BC2685">
          <w:rPr>
            <w:noProof/>
            <w:webHidden/>
          </w:rPr>
          <w:fldChar w:fldCharType="begin"/>
        </w:r>
        <w:r w:rsidR="00BC2685">
          <w:rPr>
            <w:noProof/>
            <w:webHidden/>
          </w:rPr>
          <w:instrText xml:space="preserve"> PAGEREF _Toc526836841 \h </w:instrText>
        </w:r>
        <w:r w:rsidR="00BC2685">
          <w:rPr>
            <w:noProof/>
            <w:webHidden/>
          </w:rPr>
        </w:r>
        <w:r w:rsidR="00BC2685">
          <w:rPr>
            <w:noProof/>
            <w:webHidden/>
          </w:rPr>
          <w:fldChar w:fldCharType="separate"/>
        </w:r>
        <w:r w:rsidR="00BC2685">
          <w:rPr>
            <w:noProof/>
            <w:webHidden/>
          </w:rPr>
          <w:t>9</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42" w:history="1">
        <w:r w:rsidR="00BC2685" w:rsidRPr="009E4CF2">
          <w:rPr>
            <w:rStyle w:val="Hyperlink"/>
            <w:noProof/>
          </w:rPr>
          <w:t>Appointment to Partner Organisations</w:t>
        </w:r>
        <w:r w:rsidR="00BC2685">
          <w:rPr>
            <w:noProof/>
            <w:webHidden/>
          </w:rPr>
          <w:tab/>
        </w:r>
        <w:r w:rsidR="00BC2685">
          <w:rPr>
            <w:noProof/>
            <w:webHidden/>
          </w:rPr>
          <w:fldChar w:fldCharType="begin"/>
        </w:r>
        <w:r w:rsidR="00BC2685">
          <w:rPr>
            <w:noProof/>
            <w:webHidden/>
          </w:rPr>
          <w:instrText xml:space="preserve"> PAGEREF _Toc526836842 \h </w:instrText>
        </w:r>
        <w:r w:rsidR="00BC2685">
          <w:rPr>
            <w:noProof/>
            <w:webHidden/>
          </w:rPr>
        </w:r>
        <w:r w:rsidR="00BC2685">
          <w:rPr>
            <w:noProof/>
            <w:webHidden/>
          </w:rPr>
          <w:fldChar w:fldCharType="separate"/>
        </w:r>
        <w:r w:rsidR="00BC2685">
          <w:rPr>
            <w:noProof/>
            <w:webHidden/>
          </w:rPr>
          <w:t>9</w:t>
        </w:r>
        <w:r w:rsidR="00BC2685">
          <w:rPr>
            <w:noProof/>
            <w:webHidden/>
          </w:rPr>
          <w:fldChar w:fldCharType="end"/>
        </w:r>
      </w:hyperlink>
    </w:p>
    <w:p w:rsidR="00BC2685" w:rsidRDefault="00E85589">
      <w:pPr>
        <w:pStyle w:val="TOC1"/>
        <w:tabs>
          <w:tab w:val="right" w:leader="dot" w:pos="8302"/>
        </w:tabs>
        <w:rPr>
          <w:rFonts w:asciiTheme="minorHAnsi" w:eastAsiaTheme="minorEastAsia" w:hAnsiTheme="minorHAnsi" w:cstheme="minorBidi"/>
          <w:noProof/>
          <w:sz w:val="22"/>
          <w:szCs w:val="22"/>
        </w:rPr>
      </w:pPr>
      <w:hyperlink w:anchor="_Toc526836843" w:history="1">
        <w:r w:rsidR="00BC2685" w:rsidRPr="009E4CF2">
          <w:rPr>
            <w:rStyle w:val="Hyperlink"/>
            <w:noProof/>
          </w:rPr>
          <w:t>SECTION 4: REGISTRATION OF INTERESTS</w:t>
        </w:r>
        <w:r w:rsidR="00BC2685">
          <w:rPr>
            <w:noProof/>
            <w:webHidden/>
          </w:rPr>
          <w:tab/>
        </w:r>
        <w:r w:rsidR="00BC2685">
          <w:rPr>
            <w:noProof/>
            <w:webHidden/>
          </w:rPr>
          <w:fldChar w:fldCharType="begin"/>
        </w:r>
        <w:r w:rsidR="00BC2685">
          <w:rPr>
            <w:noProof/>
            <w:webHidden/>
          </w:rPr>
          <w:instrText xml:space="preserve"> PAGEREF _Toc526836843 \h </w:instrText>
        </w:r>
        <w:r w:rsidR="00BC2685">
          <w:rPr>
            <w:noProof/>
            <w:webHidden/>
          </w:rPr>
        </w:r>
        <w:r w:rsidR="00BC2685">
          <w:rPr>
            <w:noProof/>
            <w:webHidden/>
          </w:rPr>
          <w:fldChar w:fldCharType="separate"/>
        </w:r>
        <w:r w:rsidR="00BC2685">
          <w:rPr>
            <w:noProof/>
            <w:webHidden/>
          </w:rPr>
          <w:t>9</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44" w:history="1">
        <w:r w:rsidR="00BC2685" w:rsidRPr="009E4CF2">
          <w:rPr>
            <w:rStyle w:val="Hyperlink"/>
            <w:noProof/>
          </w:rPr>
          <w:t>Category One: Remuneration</w:t>
        </w:r>
        <w:r w:rsidR="00BC2685">
          <w:rPr>
            <w:noProof/>
            <w:webHidden/>
          </w:rPr>
          <w:tab/>
        </w:r>
        <w:r w:rsidR="00BC2685">
          <w:rPr>
            <w:noProof/>
            <w:webHidden/>
          </w:rPr>
          <w:fldChar w:fldCharType="begin"/>
        </w:r>
        <w:r w:rsidR="00BC2685">
          <w:rPr>
            <w:noProof/>
            <w:webHidden/>
          </w:rPr>
          <w:instrText xml:space="preserve"> PAGEREF _Toc526836844 \h </w:instrText>
        </w:r>
        <w:r w:rsidR="00BC2685">
          <w:rPr>
            <w:noProof/>
            <w:webHidden/>
          </w:rPr>
        </w:r>
        <w:r w:rsidR="00BC2685">
          <w:rPr>
            <w:noProof/>
            <w:webHidden/>
          </w:rPr>
          <w:fldChar w:fldCharType="separate"/>
        </w:r>
        <w:r w:rsidR="00BC2685">
          <w:rPr>
            <w:noProof/>
            <w:webHidden/>
          </w:rPr>
          <w:t>9</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45" w:history="1">
        <w:r w:rsidR="00BC2685" w:rsidRPr="009E4CF2">
          <w:rPr>
            <w:rStyle w:val="Hyperlink"/>
            <w:noProof/>
          </w:rPr>
          <w:t>Category Two: Related Undertakings</w:t>
        </w:r>
        <w:r w:rsidR="00BC2685">
          <w:rPr>
            <w:noProof/>
            <w:webHidden/>
          </w:rPr>
          <w:tab/>
        </w:r>
        <w:r w:rsidR="00BC2685">
          <w:rPr>
            <w:noProof/>
            <w:webHidden/>
          </w:rPr>
          <w:fldChar w:fldCharType="begin"/>
        </w:r>
        <w:r w:rsidR="00BC2685">
          <w:rPr>
            <w:noProof/>
            <w:webHidden/>
          </w:rPr>
          <w:instrText xml:space="preserve"> PAGEREF _Toc526836845 \h </w:instrText>
        </w:r>
        <w:r w:rsidR="00BC2685">
          <w:rPr>
            <w:noProof/>
            <w:webHidden/>
          </w:rPr>
        </w:r>
        <w:r w:rsidR="00BC2685">
          <w:rPr>
            <w:noProof/>
            <w:webHidden/>
          </w:rPr>
          <w:fldChar w:fldCharType="separate"/>
        </w:r>
        <w:r w:rsidR="00BC2685">
          <w:rPr>
            <w:noProof/>
            <w:webHidden/>
          </w:rPr>
          <w:t>10</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46" w:history="1">
        <w:r w:rsidR="00BC2685" w:rsidRPr="009E4CF2">
          <w:rPr>
            <w:rStyle w:val="Hyperlink"/>
            <w:noProof/>
          </w:rPr>
          <w:t>Category Three: Contracts</w:t>
        </w:r>
        <w:r w:rsidR="00BC2685">
          <w:rPr>
            <w:noProof/>
            <w:webHidden/>
          </w:rPr>
          <w:tab/>
        </w:r>
        <w:r w:rsidR="00BC2685">
          <w:rPr>
            <w:noProof/>
            <w:webHidden/>
          </w:rPr>
          <w:fldChar w:fldCharType="begin"/>
        </w:r>
        <w:r w:rsidR="00BC2685">
          <w:rPr>
            <w:noProof/>
            <w:webHidden/>
          </w:rPr>
          <w:instrText xml:space="preserve"> PAGEREF _Toc526836846 \h </w:instrText>
        </w:r>
        <w:r w:rsidR="00BC2685">
          <w:rPr>
            <w:noProof/>
            <w:webHidden/>
          </w:rPr>
        </w:r>
        <w:r w:rsidR="00BC2685">
          <w:rPr>
            <w:noProof/>
            <w:webHidden/>
          </w:rPr>
          <w:fldChar w:fldCharType="separate"/>
        </w:r>
        <w:r w:rsidR="00BC2685">
          <w:rPr>
            <w:noProof/>
            <w:webHidden/>
          </w:rPr>
          <w:t>11</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47" w:history="1">
        <w:r w:rsidR="00BC2685" w:rsidRPr="009E4CF2">
          <w:rPr>
            <w:rStyle w:val="Hyperlink"/>
            <w:noProof/>
          </w:rPr>
          <w:t>Category Four: Houses, Land and Buildings</w:t>
        </w:r>
        <w:r w:rsidR="00BC2685">
          <w:rPr>
            <w:noProof/>
            <w:webHidden/>
          </w:rPr>
          <w:tab/>
        </w:r>
        <w:r w:rsidR="00BC2685">
          <w:rPr>
            <w:noProof/>
            <w:webHidden/>
          </w:rPr>
          <w:fldChar w:fldCharType="begin"/>
        </w:r>
        <w:r w:rsidR="00BC2685">
          <w:rPr>
            <w:noProof/>
            <w:webHidden/>
          </w:rPr>
          <w:instrText xml:space="preserve"> PAGEREF _Toc526836847 \h </w:instrText>
        </w:r>
        <w:r w:rsidR="00BC2685">
          <w:rPr>
            <w:noProof/>
            <w:webHidden/>
          </w:rPr>
        </w:r>
        <w:r w:rsidR="00BC2685">
          <w:rPr>
            <w:noProof/>
            <w:webHidden/>
          </w:rPr>
          <w:fldChar w:fldCharType="separate"/>
        </w:r>
        <w:r w:rsidR="00BC2685">
          <w:rPr>
            <w:noProof/>
            <w:webHidden/>
          </w:rPr>
          <w:t>11</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48" w:history="1">
        <w:r w:rsidR="00BC2685" w:rsidRPr="009E4CF2">
          <w:rPr>
            <w:rStyle w:val="Hyperlink"/>
            <w:noProof/>
          </w:rPr>
          <w:t>Category Five: Interest in Shares and Securities</w:t>
        </w:r>
        <w:r w:rsidR="00BC2685">
          <w:rPr>
            <w:noProof/>
            <w:webHidden/>
          </w:rPr>
          <w:tab/>
        </w:r>
        <w:r w:rsidR="00BC2685">
          <w:rPr>
            <w:noProof/>
            <w:webHidden/>
          </w:rPr>
          <w:fldChar w:fldCharType="begin"/>
        </w:r>
        <w:r w:rsidR="00BC2685">
          <w:rPr>
            <w:noProof/>
            <w:webHidden/>
          </w:rPr>
          <w:instrText xml:space="preserve"> PAGEREF _Toc526836848 \h </w:instrText>
        </w:r>
        <w:r w:rsidR="00BC2685">
          <w:rPr>
            <w:noProof/>
            <w:webHidden/>
          </w:rPr>
        </w:r>
        <w:r w:rsidR="00BC2685">
          <w:rPr>
            <w:noProof/>
            <w:webHidden/>
          </w:rPr>
          <w:fldChar w:fldCharType="separate"/>
        </w:r>
        <w:r w:rsidR="00BC2685">
          <w:rPr>
            <w:noProof/>
            <w:webHidden/>
          </w:rPr>
          <w:t>11</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49" w:history="1">
        <w:r w:rsidR="00BC2685" w:rsidRPr="009E4CF2">
          <w:rPr>
            <w:rStyle w:val="Hyperlink"/>
            <w:noProof/>
          </w:rPr>
          <w:t>Category Six: Gifts and Hospitality</w:t>
        </w:r>
        <w:r w:rsidR="00BC2685">
          <w:rPr>
            <w:noProof/>
            <w:webHidden/>
          </w:rPr>
          <w:tab/>
        </w:r>
        <w:r w:rsidR="00BC2685">
          <w:rPr>
            <w:noProof/>
            <w:webHidden/>
          </w:rPr>
          <w:fldChar w:fldCharType="begin"/>
        </w:r>
        <w:r w:rsidR="00BC2685">
          <w:rPr>
            <w:noProof/>
            <w:webHidden/>
          </w:rPr>
          <w:instrText xml:space="preserve"> PAGEREF _Toc526836849 \h </w:instrText>
        </w:r>
        <w:r w:rsidR="00BC2685">
          <w:rPr>
            <w:noProof/>
            <w:webHidden/>
          </w:rPr>
        </w:r>
        <w:r w:rsidR="00BC2685">
          <w:rPr>
            <w:noProof/>
            <w:webHidden/>
          </w:rPr>
          <w:fldChar w:fldCharType="separate"/>
        </w:r>
        <w:r w:rsidR="00BC2685">
          <w:rPr>
            <w:noProof/>
            <w:webHidden/>
          </w:rPr>
          <w:t>12</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50" w:history="1">
        <w:r w:rsidR="00BC2685" w:rsidRPr="009E4CF2">
          <w:rPr>
            <w:rStyle w:val="Hyperlink"/>
            <w:noProof/>
          </w:rPr>
          <w:t>Category Seven: Non–Financial Interests</w:t>
        </w:r>
        <w:r w:rsidR="00BC2685">
          <w:rPr>
            <w:noProof/>
            <w:webHidden/>
          </w:rPr>
          <w:tab/>
        </w:r>
        <w:r w:rsidR="00BC2685">
          <w:rPr>
            <w:noProof/>
            <w:webHidden/>
          </w:rPr>
          <w:fldChar w:fldCharType="begin"/>
        </w:r>
        <w:r w:rsidR="00BC2685">
          <w:rPr>
            <w:noProof/>
            <w:webHidden/>
          </w:rPr>
          <w:instrText xml:space="preserve"> PAGEREF _Toc526836850 \h </w:instrText>
        </w:r>
        <w:r w:rsidR="00BC2685">
          <w:rPr>
            <w:noProof/>
            <w:webHidden/>
          </w:rPr>
        </w:r>
        <w:r w:rsidR="00BC2685">
          <w:rPr>
            <w:noProof/>
            <w:webHidden/>
          </w:rPr>
          <w:fldChar w:fldCharType="separate"/>
        </w:r>
        <w:r w:rsidR="00BC2685">
          <w:rPr>
            <w:noProof/>
            <w:webHidden/>
          </w:rPr>
          <w:t>12</w:t>
        </w:r>
        <w:r w:rsidR="00BC2685">
          <w:rPr>
            <w:noProof/>
            <w:webHidden/>
          </w:rPr>
          <w:fldChar w:fldCharType="end"/>
        </w:r>
      </w:hyperlink>
    </w:p>
    <w:p w:rsidR="00BC2685" w:rsidRDefault="00E85589">
      <w:pPr>
        <w:pStyle w:val="TOC1"/>
        <w:tabs>
          <w:tab w:val="right" w:leader="dot" w:pos="8302"/>
        </w:tabs>
        <w:rPr>
          <w:rFonts w:asciiTheme="minorHAnsi" w:eastAsiaTheme="minorEastAsia" w:hAnsiTheme="minorHAnsi" w:cstheme="minorBidi"/>
          <w:noProof/>
          <w:sz w:val="22"/>
          <w:szCs w:val="22"/>
        </w:rPr>
      </w:pPr>
      <w:hyperlink w:anchor="_Toc526836851" w:history="1">
        <w:r w:rsidR="00BC2685" w:rsidRPr="009E4CF2">
          <w:rPr>
            <w:rStyle w:val="Hyperlink"/>
            <w:noProof/>
          </w:rPr>
          <w:t>SECTION 5: DECLARATION OF INTERESTS</w:t>
        </w:r>
        <w:r w:rsidR="00BC2685">
          <w:rPr>
            <w:noProof/>
            <w:webHidden/>
          </w:rPr>
          <w:tab/>
        </w:r>
        <w:r w:rsidR="00BC2685">
          <w:rPr>
            <w:noProof/>
            <w:webHidden/>
          </w:rPr>
          <w:fldChar w:fldCharType="begin"/>
        </w:r>
        <w:r w:rsidR="00BC2685">
          <w:rPr>
            <w:noProof/>
            <w:webHidden/>
          </w:rPr>
          <w:instrText xml:space="preserve"> PAGEREF _Toc526836851 \h </w:instrText>
        </w:r>
        <w:r w:rsidR="00BC2685">
          <w:rPr>
            <w:noProof/>
            <w:webHidden/>
          </w:rPr>
        </w:r>
        <w:r w:rsidR="00BC2685">
          <w:rPr>
            <w:noProof/>
            <w:webHidden/>
          </w:rPr>
          <w:fldChar w:fldCharType="separate"/>
        </w:r>
        <w:r w:rsidR="00BC2685">
          <w:rPr>
            <w:noProof/>
            <w:webHidden/>
          </w:rPr>
          <w:t>12</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52" w:history="1">
        <w:r w:rsidR="00BC2685" w:rsidRPr="009E4CF2">
          <w:rPr>
            <w:rStyle w:val="Hyperlink"/>
            <w:noProof/>
          </w:rPr>
          <w:t>General</w:t>
        </w:r>
        <w:r w:rsidR="00BC2685">
          <w:rPr>
            <w:noProof/>
            <w:webHidden/>
          </w:rPr>
          <w:tab/>
        </w:r>
        <w:r w:rsidR="00BC2685">
          <w:rPr>
            <w:noProof/>
            <w:webHidden/>
          </w:rPr>
          <w:fldChar w:fldCharType="begin"/>
        </w:r>
        <w:r w:rsidR="00BC2685">
          <w:rPr>
            <w:noProof/>
            <w:webHidden/>
          </w:rPr>
          <w:instrText xml:space="preserve"> PAGEREF _Toc526836852 \h </w:instrText>
        </w:r>
        <w:r w:rsidR="00BC2685">
          <w:rPr>
            <w:noProof/>
            <w:webHidden/>
          </w:rPr>
        </w:r>
        <w:r w:rsidR="00BC2685">
          <w:rPr>
            <w:noProof/>
            <w:webHidden/>
          </w:rPr>
          <w:fldChar w:fldCharType="separate"/>
        </w:r>
        <w:r w:rsidR="00BC2685">
          <w:rPr>
            <w:noProof/>
            <w:webHidden/>
          </w:rPr>
          <w:t>12</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53" w:history="1">
        <w:r w:rsidR="00BC2685" w:rsidRPr="009E4CF2">
          <w:rPr>
            <w:rStyle w:val="Hyperlink"/>
            <w:noProof/>
          </w:rPr>
          <w:t>Interests which Require Declaration</w:t>
        </w:r>
        <w:r w:rsidR="00BC2685">
          <w:rPr>
            <w:noProof/>
            <w:webHidden/>
          </w:rPr>
          <w:tab/>
        </w:r>
        <w:r w:rsidR="00BC2685">
          <w:rPr>
            <w:noProof/>
            <w:webHidden/>
          </w:rPr>
          <w:fldChar w:fldCharType="begin"/>
        </w:r>
        <w:r w:rsidR="00BC2685">
          <w:rPr>
            <w:noProof/>
            <w:webHidden/>
          </w:rPr>
          <w:instrText xml:space="preserve"> PAGEREF _Toc526836853 \h </w:instrText>
        </w:r>
        <w:r w:rsidR="00BC2685">
          <w:rPr>
            <w:noProof/>
            <w:webHidden/>
          </w:rPr>
        </w:r>
        <w:r w:rsidR="00BC2685">
          <w:rPr>
            <w:noProof/>
            <w:webHidden/>
          </w:rPr>
          <w:fldChar w:fldCharType="separate"/>
        </w:r>
        <w:r w:rsidR="00BC2685">
          <w:rPr>
            <w:noProof/>
            <w:webHidden/>
          </w:rPr>
          <w:t>13</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54" w:history="1">
        <w:r w:rsidR="00BC2685" w:rsidRPr="009E4CF2">
          <w:rPr>
            <w:rStyle w:val="Hyperlink"/>
            <w:noProof/>
          </w:rPr>
          <w:t>Your Financial Interests</w:t>
        </w:r>
        <w:r w:rsidR="00BC2685">
          <w:rPr>
            <w:noProof/>
            <w:webHidden/>
          </w:rPr>
          <w:tab/>
        </w:r>
        <w:r w:rsidR="00BC2685">
          <w:rPr>
            <w:noProof/>
            <w:webHidden/>
          </w:rPr>
          <w:fldChar w:fldCharType="begin"/>
        </w:r>
        <w:r w:rsidR="00BC2685">
          <w:rPr>
            <w:noProof/>
            <w:webHidden/>
          </w:rPr>
          <w:instrText xml:space="preserve"> PAGEREF _Toc526836854 \h </w:instrText>
        </w:r>
        <w:r w:rsidR="00BC2685">
          <w:rPr>
            <w:noProof/>
            <w:webHidden/>
          </w:rPr>
        </w:r>
        <w:r w:rsidR="00BC2685">
          <w:rPr>
            <w:noProof/>
            <w:webHidden/>
          </w:rPr>
          <w:fldChar w:fldCharType="separate"/>
        </w:r>
        <w:r w:rsidR="00BC2685">
          <w:rPr>
            <w:noProof/>
            <w:webHidden/>
          </w:rPr>
          <w:t>14</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55" w:history="1">
        <w:r w:rsidR="00BC2685" w:rsidRPr="009E4CF2">
          <w:rPr>
            <w:rStyle w:val="Hyperlink"/>
            <w:noProof/>
          </w:rPr>
          <w:t>Your Non-Financial Interests</w:t>
        </w:r>
        <w:r w:rsidR="00BC2685">
          <w:rPr>
            <w:noProof/>
            <w:webHidden/>
          </w:rPr>
          <w:tab/>
        </w:r>
        <w:r w:rsidR="00BC2685">
          <w:rPr>
            <w:noProof/>
            <w:webHidden/>
          </w:rPr>
          <w:fldChar w:fldCharType="begin"/>
        </w:r>
        <w:r w:rsidR="00BC2685">
          <w:rPr>
            <w:noProof/>
            <w:webHidden/>
          </w:rPr>
          <w:instrText xml:space="preserve"> PAGEREF _Toc526836855 \h </w:instrText>
        </w:r>
        <w:r w:rsidR="00BC2685">
          <w:rPr>
            <w:noProof/>
            <w:webHidden/>
          </w:rPr>
        </w:r>
        <w:r w:rsidR="00BC2685">
          <w:rPr>
            <w:noProof/>
            <w:webHidden/>
          </w:rPr>
          <w:fldChar w:fldCharType="separate"/>
        </w:r>
        <w:r w:rsidR="00BC2685">
          <w:rPr>
            <w:noProof/>
            <w:webHidden/>
          </w:rPr>
          <w:t>14</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56" w:history="1">
        <w:r w:rsidR="00BC2685" w:rsidRPr="009E4CF2">
          <w:rPr>
            <w:rStyle w:val="Hyperlink"/>
            <w:noProof/>
          </w:rPr>
          <w:t>The Financial Interests of Other Persons</w:t>
        </w:r>
        <w:r w:rsidR="00BC2685">
          <w:rPr>
            <w:noProof/>
            <w:webHidden/>
          </w:rPr>
          <w:tab/>
        </w:r>
        <w:r w:rsidR="00BC2685">
          <w:rPr>
            <w:noProof/>
            <w:webHidden/>
          </w:rPr>
          <w:fldChar w:fldCharType="begin"/>
        </w:r>
        <w:r w:rsidR="00BC2685">
          <w:rPr>
            <w:noProof/>
            <w:webHidden/>
          </w:rPr>
          <w:instrText xml:space="preserve"> PAGEREF _Toc526836856 \h </w:instrText>
        </w:r>
        <w:r w:rsidR="00BC2685">
          <w:rPr>
            <w:noProof/>
            <w:webHidden/>
          </w:rPr>
        </w:r>
        <w:r w:rsidR="00BC2685">
          <w:rPr>
            <w:noProof/>
            <w:webHidden/>
          </w:rPr>
          <w:fldChar w:fldCharType="separate"/>
        </w:r>
        <w:r w:rsidR="00BC2685">
          <w:rPr>
            <w:noProof/>
            <w:webHidden/>
          </w:rPr>
          <w:t>14</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57" w:history="1">
        <w:r w:rsidR="00BC2685" w:rsidRPr="009E4CF2">
          <w:rPr>
            <w:rStyle w:val="Hyperlink"/>
            <w:noProof/>
          </w:rPr>
          <w:t>The Non-Financial Interests of Other Persons</w:t>
        </w:r>
        <w:r w:rsidR="00BC2685">
          <w:rPr>
            <w:noProof/>
            <w:webHidden/>
          </w:rPr>
          <w:tab/>
        </w:r>
        <w:r w:rsidR="00BC2685">
          <w:rPr>
            <w:noProof/>
            <w:webHidden/>
          </w:rPr>
          <w:fldChar w:fldCharType="begin"/>
        </w:r>
        <w:r w:rsidR="00BC2685">
          <w:rPr>
            <w:noProof/>
            <w:webHidden/>
          </w:rPr>
          <w:instrText xml:space="preserve"> PAGEREF _Toc526836857 \h </w:instrText>
        </w:r>
        <w:r w:rsidR="00BC2685">
          <w:rPr>
            <w:noProof/>
            <w:webHidden/>
          </w:rPr>
        </w:r>
        <w:r w:rsidR="00BC2685">
          <w:rPr>
            <w:noProof/>
            <w:webHidden/>
          </w:rPr>
          <w:fldChar w:fldCharType="separate"/>
        </w:r>
        <w:r w:rsidR="00BC2685">
          <w:rPr>
            <w:noProof/>
            <w:webHidden/>
          </w:rPr>
          <w:t>15</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58" w:history="1">
        <w:r w:rsidR="00BC2685" w:rsidRPr="009E4CF2">
          <w:rPr>
            <w:rStyle w:val="Hyperlink"/>
            <w:noProof/>
          </w:rPr>
          <w:t>Making a Declaration</w:t>
        </w:r>
        <w:r w:rsidR="00BC2685">
          <w:rPr>
            <w:noProof/>
            <w:webHidden/>
          </w:rPr>
          <w:tab/>
        </w:r>
        <w:r w:rsidR="00BC2685">
          <w:rPr>
            <w:noProof/>
            <w:webHidden/>
          </w:rPr>
          <w:fldChar w:fldCharType="begin"/>
        </w:r>
        <w:r w:rsidR="00BC2685">
          <w:rPr>
            <w:noProof/>
            <w:webHidden/>
          </w:rPr>
          <w:instrText xml:space="preserve"> PAGEREF _Toc526836858 \h </w:instrText>
        </w:r>
        <w:r w:rsidR="00BC2685">
          <w:rPr>
            <w:noProof/>
            <w:webHidden/>
          </w:rPr>
        </w:r>
        <w:r w:rsidR="00BC2685">
          <w:rPr>
            <w:noProof/>
            <w:webHidden/>
          </w:rPr>
          <w:fldChar w:fldCharType="separate"/>
        </w:r>
        <w:r w:rsidR="00BC2685">
          <w:rPr>
            <w:noProof/>
            <w:webHidden/>
          </w:rPr>
          <w:t>15</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59" w:history="1">
        <w:r w:rsidR="00BC2685" w:rsidRPr="009E4CF2">
          <w:rPr>
            <w:rStyle w:val="Hyperlink"/>
            <w:noProof/>
          </w:rPr>
          <w:t>Frequent Declarations of Interest</w:t>
        </w:r>
        <w:r w:rsidR="00BC2685">
          <w:rPr>
            <w:noProof/>
            <w:webHidden/>
          </w:rPr>
          <w:tab/>
        </w:r>
        <w:r w:rsidR="00BC2685">
          <w:rPr>
            <w:noProof/>
            <w:webHidden/>
          </w:rPr>
          <w:fldChar w:fldCharType="begin"/>
        </w:r>
        <w:r w:rsidR="00BC2685">
          <w:rPr>
            <w:noProof/>
            <w:webHidden/>
          </w:rPr>
          <w:instrText xml:space="preserve"> PAGEREF _Toc526836859 \h </w:instrText>
        </w:r>
        <w:r w:rsidR="00BC2685">
          <w:rPr>
            <w:noProof/>
            <w:webHidden/>
          </w:rPr>
        </w:r>
        <w:r w:rsidR="00BC2685">
          <w:rPr>
            <w:noProof/>
            <w:webHidden/>
          </w:rPr>
          <w:fldChar w:fldCharType="separate"/>
        </w:r>
        <w:r w:rsidR="00BC2685">
          <w:rPr>
            <w:noProof/>
            <w:webHidden/>
          </w:rPr>
          <w:t>16</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60" w:history="1">
        <w:r w:rsidR="00BC2685" w:rsidRPr="009E4CF2">
          <w:rPr>
            <w:rStyle w:val="Hyperlink"/>
            <w:noProof/>
          </w:rPr>
          <w:t>Dispensations</w:t>
        </w:r>
        <w:r w:rsidR="00BC2685">
          <w:rPr>
            <w:noProof/>
            <w:webHidden/>
          </w:rPr>
          <w:tab/>
        </w:r>
        <w:r w:rsidR="00BC2685">
          <w:rPr>
            <w:noProof/>
            <w:webHidden/>
          </w:rPr>
          <w:fldChar w:fldCharType="begin"/>
        </w:r>
        <w:r w:rsidR="00BC2685">
          <w:rPr>
            <w:noProof/>
            <w:webHidden/>
          </w:rPr>
          <w:instrText xml:space="preserve"> PAGEREF _Toc526836860 \h </w:instrText>
        </w:r>
        <w:r w:rsidR="00BC2685">
          <w:rPr>
            <w:noProof/>
            <w:webHidden/>
          </w:rPr>
        </w:r>
        <w:r w:rsidR="00BC2685">
          <w:rPr>
            <w:noProof/>
            <w:webHidden/>
          </w:rPr>
          <w:fldChar w:fldCharType="separate"/>
        </w:r>
        <w:r w:rsidR="00BC2685">
          <w:rPr>
            <w:noProof/>
            <w:webHidden/>
          </w:rPr>
          <w:t>16</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61" w:history="1">
        <w:r w:rsidR="00BC2685" w:rsidRPr="009E4CF2">
          <w:rPr>
            <w:rStyle w:val="Hyperlink"/>
            <w:noProof/>
          </w:rPr>
          <w:t>Specific Guidance: Examples relating to the work of the Board</w:t>
        </w:r>
        <w:r w:rsidR="00BC2685">
          <w:rPr>
            <w:noProof/>
            <w:webHidden/>
          </w:rPr>
          <w:tab/>
        </w:r>
        <w:r w:rsidR="00BC2685">
          <w:rPr>
            <w:noProof/>
            <w:webHidden/>
          </w:rPr>
          <w:fldChar w:fldCharType="begin"/>
        </w:r>
        <w:r w:rsidR="00BC2685">
          <w:rPr>
            <w:noProof/>
            <w:webHidden/>
          </w:rPr>
          <w:instrText xml:space="preserve"> PAGEREF _Toc526836861 \h </w:instrText>
        </w:r>
        <w:r w:rsidR="00BC2685">
          <w:rPr>
            <w:noProof/>
            <w:webHidden/>
          </w:rPr>
        </w:r>
        <w:r w:rsidR="00BC2685">
          <w:rPr>
            <w:noProof/>
            <w:webHidden/>
          </w:rPr>
          <w:fldChar w:fldCharType="separate"/>
        </w:r>
        <w:r w:rsidR="00BC2685">
          <w:rPr>
            <w:noProof/>
            <w:webHidden/>
          </w:rPr>
          <w:t>16</w:t>
        </w:r>
        <w:r w:rsidR="00BC2685">
          <w:rPr>
            <w:noProof/>
            <w:webHidden/>
          </w:rPr>
          <w:fldChar w:fldCharType="end"/>
        </w:r>
      </w:hyperlink>
    </w:p>
    <w:p w:rsidR="00BC2685" w:rsidRDefault="00E85589">
      <w:pPr>
        <w:pStyle w:val="TOC1"/>
        <w:tabs>
          <w:tab w:val="right" w:leader="dot" w:pos="8302"/>
        </w:tabs>
        <w:rPr>
          <w:rFonts w:asciiTheme="minorHAnsi" w:eastAsiaTheme="minorEastAsia" w:hAnsiTheme="minorHAnsi" w:cstheme="minorBidi"/>
          <w:noProof/>
          <w:sz w:val="22"/>
          <w:szCs w:val="22"/>
        </w:rPr>
      </w:pPr>
      <w:hyperlink w:anchor="_Toc526836862" w:history="1">
        <w:r w:rsidR="00BC2685" w:rsidRPr="009E4CF2">
          <w:rPr>
            <w:rStyle w:val="Hyperlink"/>
            <w:noProof/>
          </w:rPr>
          <w:t>SECTION 6: LOBBYING AND ACCESS TO PUBLIC BODIES</w:t>
        </w:r>
        <w:r w:rsidR="00BC2685">
          <w:rPr>
            <w:noProof/>
            <w:webHidden/>
          </w:rPr>
          <w:tab/>
        </w:r>
        <w:r w:rsidR="00BC2685">
          <w:rPr>
            <w:noProof/>
            <w:webHidden/>
          </w:rPr>
          <w:fldChar w:fldCharType="begin"/>
        </w:r>
        <w:r w:rsidR="00BC2685">
          <w:rPr>
            <w:noProof/>
            <w:webHidden/>
          </w:rPr>
          <w:instrText xml:space="preserve"> PAGEREF _Toc526836862 \h </w:instrText>
        </w:r>
        <w:r w:rsidR="00BC2685">
          <w:rPr>
            <w:noProof/>
            <w:webHidden/>
          </w:rPr>
        </w:r>
        <w:r w:rsidR="00BC2685">
          <w:rPr>
            <w:noProof/>
            <w:webHidden/>
          </w:rPr>
          <w:fldChar w:fldCharType="separate"/>
        </w:r>
        <w:r w:rsidR="00BC2685">
          <w:rPr>
            <w:noProof/>
            <w:webHidden/>
          </w:rPr>
          <w:t>17</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63" w:history="1">
        <w:r w:rsidR="00BC2685" w:rsidRPr="009E4CF2">
          <w:rPr>
            <w:rStyle w:val="Hyperlink"/>
            <w:noProof/>
          </w:rPr>
          <w:t>Introduction</w:t>
        </w:r>
        <w:r w:rsidR="00BC2685">
          <w:rPr>
            <w:noProof/>
            <w:webHidden/>
          </w:rPr>
          <w:tab/>
        </w:r>
        <w:r w:rsidR="00BC2685">
          <w:rPr>
            <w:noProof/>
            <w:webHidden/>
          </w:rPr>
          <w:fldChar w:fldCharType="begin"/>
        </w:r>
        <w:r w:rsidR="00BC2685">
          <w:rPr>
            <w:noProof/>
            <w:webHidden/>
          </w:rPr>
          <w:instrText xml:space="preserve"> PAGEREF _Toc526836863 \h </w:instrText>
        </w:r>
        <w:r w:rsidR="00BC2685">
          <w:rPr>
            <w:noProof/>
            <w:webHidden/>
          </w:rPr>
        </w:r>
        <w:r w:rsidR="00BC2685">
          <w:rPr>
            <w:noProof/>
            <w:webHidden/>
          </w:rPr>
          <w:fldChar w:fldCharType="separate"/>
        </w:r>
        <w:r w:rsidR="00BC2685">
          <w:rPr>
            <w:noProof/>
            <w:webHidden/>
          </w:rPr>
          <w:t>17</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64" w:history="1">
        <w:r w:rsidR="00BC2685" w:rsidRPr="009E4CF2">
          <w:rPr>
            <w:rStyle w:val="Hyperlink"/>
            <w:noProof/>
          </w:rPr>
          <w:t>Rules and Guidance</w:t>
        </w:r>
        <w:r w:rsidR="00BC2685">
          <w:rPr>
            <w:noProof/>
            <w:webHidden/>
          </w:rPr>
          <w:tab/>
        </w:r>
        <w:r w:rsidR="00BC2685">
          <w:rPr>
            <w:noProof/>
            <w:webHidden/>
          </w:rPr>
          <w:fldChar w:fldCharType="begin"/>
        </w:r>
        <w:r w:rsidR="00BC2685">
          <w:rPr>
            <w:noProof/>
            <w:webHidden/>
          </w:rPr>
          <w:instrText xml:space="preserve"> PAGEREF _Toc526836864 \h </w:instrText>
        </w:r>
        <w:r w:rsidR="00BC2685">
          <w:rPr>
            <w:noProof/>
            <w:webHidden/>
          </w:rPr>
        </w:r>
        <w:r w:rsidR="00BC2685">
          <w:rPr>
            <w:noProof/>
            <w:webHidden/>
          </w:rPr>
          <w:fldChar w:fldCharType="separate"/>
        </w:r>
        <w:r w:rsidR="00BC2685">
          <w:rPr>
            <w:noProof/>
            <w:webHidden/>
          </w:rPr>
          <w:t>17</w:t>
        </w:r>
        <w:r w:rsidR="00BC2685">
          <w:rPr>
            <w:noProof/>
            <w:webHidden/>
          </w:rPr>
          <w:fldChar w:fldCharType="end"/>
        </w:r>
      </w:hyperlink>
    </w:p>
    <w:p w:rsidR="00BC2685" w:rsidRDefault="00E85589">
      <w:pPr>
        <w:pStyle w:val="TOC1"/>
        <w:tabs>
          <w:tab w:val="right" w:leader="dot" w:pos="8302"/>
        </w:tabs>
        <w:rPr>
          <w:rFonts w:asciiTheme="minorHAnsi" w:eastAsiaTheme="minorEastAsia" w:hAnsiTheme="minorHAnsi" w:cstheme="minorBidi"/>
          <w:noProof/>
          <w:sz w:val="22"/>
          <w:szCs w:val="22"/>
        </w:rPr>
      </w:pPr>
      <w:hyperlink w:anchor="_Toc526836865" w:history="1">
        <w:r w:rsidR="00BC2685" w:rsidRPr="009E4CF2">
          <w:rPr>
            <w:rStyle w:val="Hyperlink"/>
            <w:noProof/>
          </w:rPr>
          <w:t>SECTION 7: CHANGES TO PERSONAL CIRCUMSTANCES</w:t>
        </w:r>
        <w:r w:rsidR="00BC2685">
          <w:rPr>
            <w:noProof/>
            <w:webHidden/>
          </w:rPr>
          <w:tab/>
        </w:r>
        <w:r w:rsidR="00BC2685">
          <w:rPr>
            <w:noProof/>
            <w:webHidden/>
          </w:rPr>
          <w:fldChar w:fldCharType="begin"/>
        </w:r>
        <w:r w:rsidR="00BC2685">
          <w:rPr>
            <w:noProof/>
            <w:webHidden/>
          </w:rPr>
          <w:instrText xml:space="preserve"> PAGEREF _Toc526836865 \h </w:instrText>
        </w:r>
        <w:r w:rsidR="00BC2685">
          <w:rPr>
            <w:noProof/>
            <w:webHidden/>
          </w:rPr>
        </w:r>
        <w:r w:rsidR="00BC2685">
          <w:rPr>
            <w:noProof/>
            <w:webHidden/>
          </w:rPr>
          <w:fldChar w:fldCharType="separate"/>
        </w:r>
        <w:r w:rsidR="00BC2685">
          <w:rPr>
            <w:noProof/>
            <w:webHidden/>
          </w:rPr>
          <w:t>18</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66" w:history="1">
        <w:r w:rsidR="00BC2685" w:rsidRPr="009E4CF2">
          <w:rPr>
            <w:rStyle w:val="Hyperlink"/>
            <w:noProof/>
          </w:rPr>
          <w:t>Reporting</w:t>
        </w:r>
        <w:r w:rsidR="00BC2685">
          <w:rPr>
            <w:noProof/>
            <w:webHidden/>
          </w:rPr>
          <w:tab/>
        </w:r>
        <w:r w:rsidR="00BC2685">
          <w:rPr>
            <w:noProof/>
            <w:webHidden/>
          </w:rPr>
          <w:fldChar w:fldCharType="begin"/>
        </w:r>
        <w:r w:rsidR="00BC2685">
          <w:rPr>
            <w:noProof/>
            <w:webHidden/>
          </w:rPr>
          <w:instrText xml:space="preserve"> PAGEREF _Toc526836866 \h </w:instrText>
        </w:r>
        <w:r w:rsidR="00BC2685">
          <w:rPr>
            <w:noProof/>
            <w:webHidden/>
          </w:rPr>
        </w:r>
        <w:r w:rsidR="00BC2685">
          <w:rPr>
            <w:noProof/>
            <w:webHidden/>
          </w:rPr>
          <w:fldChar w:fldCharType="separate"/>
        </w:r>
        <w:r w:rsidR="00BC2685">
          <w:rPr>
            <w:noProof/>
            <w:webHidden/>
          </w:rPr>
          <w:t>18</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67" w:history="1">
        <w:r w:rsidR="00BC2685" w:rsidRPr="009E4CF2">
          <w:rPr>
            <w:rStyle w:val="Hyperlink"/>
            <w:noProof/>
          </w:rPr>
          <w:t>Eligibility</w:t>
        </w:r>
        <w:r w:rsidR="00BC2685">
          <w:rPr>
            <w:noProof/>
            <w:webHidden/>
          </w:rPr>
          <w:tab/>
        </w:r>
        <w:r w:rsidR="00BC2685">
          <w:rPr>
            <w:noProof/>
            <w:webHidden/>
          </w:rPr>
          <w:fldChar w:fldCharType="begin"/>
        </w:r>
        <w:r w:rsidR="00BC2685">
          <w:rPr>
            <w:noProof/>
            <w:webHidden/>
          </w:rPr>
          <w:instrText xml:space="preserve"> PAGEREF _Toc526836867 \h </w:instrText>
        </w:r>
        <w:r w:rsidR="00BC2685">
          <w:rPr>
            <w:noProof/>
            <w:webHidden/>
          </w:rPr>
        </w:r>
        <w:r w:rsidR="00BC2685">
          <w:rPr>
            <w:noProof/>
            <w:webHidden/>
          </w:rPr>
          <w:fldChar w:fldCharType="separate"/>
        </w:r>
        <w:r w:rsidR="00BC2685">
          <w:rPr>
            <w:noProof/>
            <w:webHidden/>
          </w:rPr>
          <w:t>18</w:t>
        </w:r>
        <w:r w:rsidR="00BC2685">
          <w:rPr>
            <w:noProof/>
            <w:webHidden/>
          </w:rPr>
          <w:fldChar w:fldCharType="end"/>
        </w:r>
      </w:hyperlink>
    </w:p>
    <w:p w:rsidR="00BC2685" w:rsidRDefault="00E85589">
      <w:pPr>
        <w:pStyle w:val="TOC2"/>
        <w:tabs>
          <w:tab w:val="right" w:leader="dot" w:pos="8302"/>
        </w:tabs>
        <w:rPr>
          <w:rFonts w:asciiTheme="minorHAnsi" w:eastAsiaTheme="minorEastAsia" w:hAnsiTheme="minorHAnsi" w:cstheme="minorBidi"/>
          <w:noProof/>
          <w:sz w:val="22"/>
          <w:szCs w:val="22"/>
        </w:rPr>
      </w:pPr>
      <w:hyperlink w:anchor="_Toc526836868" w:history="1">
        <w:r w:rsidR="00BC2685" w:rsidRPr="009E4CF2">
          <w:rPr>
            <w:rStyle w:val="Hyperlink"/>
            <w:noProof/>
          </w:rPr>
          <w:t>Disqualification</w:t>
        </w:r>
        <w:r w:rsidR="00BC2685">
          <w:rPr>
            <w:noProof/>
            <w:webHidden/>
          </w:rPr>
          <w:tab/>
        </w:r>
        <w:r w:rsidR="00BC2685">
          <w:rPr>
            <w:noProof/>
            <w:webHidden/>
          </w:rPr>
          <w:fldChar w:fldCharType="begin"/>
        </w:r>
        <w:r w:rsidR="00BC2685">
          <w:rPr>
            <w:noProof/>
            <w:webHidden/>
          </w:rPr>
          <w:instrText xml:space="preserve"> PAGEREF _Toc526836868 \h </w:instrText>
        </w:r>
        <w:r w:rsidR="00BC2685">
          <w:rPr>
            <w:noProof/>
            <w:webHidden/>
          </w:rPr>
        </w:r>
        <w:r w:rsidR="00BC2685">
          <w:rPr>
            <w:noProof/>
            <w:webHidden/>
          </w:rPr>
          <w:fldChar w:fldCharType="separate"/>
        </w:r>
        <w:r w:rsidR="00BC2685">
          <w:rPr>
            <w:noProof/>
            <w:webHidden/>
          </w:rPr>
          <w:t>18</w:t>
        </w:r>
        <w:r w:rsidR="00BC2685">
          <w:rPr>
            <w:noProof/>
            <w:webHidden/>
          </w:rPr>
          <w:fldChar w:fldCharType="end"/>
        </w:r>
      </w:hyperlink>
    </w:p>
    <w:p w:rsidR="00BC2685" w:rsidRDefault="00E85589">
      <w:pPr>
        <w:pStyle w:val="TOC1"/>
        <w:tabs>
          <w:tab w:val="right" w:leader="dot" w:pos="8302"/>
        </w:tabs>
        <w:rPr>
          <w:rFonts w:asciiTheme="minorHAnsi" w:eastAsiaTheme="minorEastAsia" w:hAnsiTheme="minorHAnsi" w:cstheme="minorBidi"/>
          <w:noProof/>
          <w:sz w:val="22"/>
          <w:szCs w:val="22"/>
        </w:rPr>
      </w:pPr>
      <w:hyperlink w:anchor="_Toc526836869" w:history="1">
        <w:r w:rsidR="00BC2685" w:rsidRPr="009E4CF2">
          <w:rPr>
            <w:rStyle w:val="Hyperlink"/>
            <w:noProof/>
          </w:rPr>
          <w:t>ANNEX A - SANCTIONS AVAILABLE TO THE STANDARDS COMMISSION FOR BREACH OF THE CODE</w:t>
        </w:r>
        <w:r w:rsidR="00BC2685">
          <w:rPr>
            <w:noProof/>
            <w:webHidden/>
          </w:rPr>
          <w:tab/>
        </w:r>
        <w:r w:rsidR="00BC2685">
          <w:rPr>
            <w:noProof/>
            <w:webHidden/>
          </w:rPr>
          <w:fldChar w:fldCharType="begin"/>
        </w:r>
        <w:r w:rsidR="00BC2685">
          <w:rPr>
            <w:noProof/>
            <w:webHidden/>
          </w:rPr>
          <w:instrText xml:space="preserve"> PAGEREF _Toc526836869 \h </w:instrText>
        </w:r>
        <w:r w:rsidR="00BC2685">
          <w:rPr>
            <w:noProof/>
            <w:webHidden/>
          </w:rPr>
        </w:r>
        <w:r w:rsidR="00BC2685">
          <w:rPr>
            <w:noProof/>
            <w:webHidden/>
          </w:rPr>
          <w:fldChar w:fldCharType="separate"/>
        </w:r>
        <w:r w:rsidR="00BC2685">
          <w:rPr>
            <w:noProof/>
            <w:webHidden/>
          </w:rPr>
          <w:t>20</w:t>
        </w:r>
        <w:r w:rsidR="00BC2685">
          <w:rPr>
            <w:noProof/>
            <w:webHidden/>
          </w:rPr>
          <w:fldChar w:fldCharType="end"/>
        </w:r>
      </w:hyperlink>
    </w:p>
    <w:p w:rsidR="00BC2685" w:rsidRDefault="00E85589">
      <w:pPr>
        <w:pStyle w:val="TOC1"/>
        <w:tabs>
          <w:tab w:val="right" w:leader="dot" w:pos="8302"/>
        </w:tabs>
        <w:rPr>
          <w:rFonts w:asciiTheme="minorHAnsi" w:eastAsiaTheme="minorEastAsia" w:hAnsiTheme="minorHAnsi" w:cstheme="minorBidi"/>
          <w:noProof/>
          <w:sz w:val="22"/>
          <w:szCs w:val="22"/>
        </w:rPr>
      </w:pPr>
      <w:hyperlink w:anchor="_Toc526836870" w:history="1">
        <w:r w:rsidR="00BC2685" w:rsidRPr="009E4CF2">
          <w:rPr>
            <w:rStyle w:val="Hyperlink"/>
            <w:noProof/>
          </w:rPr>
          <w:t>ANNEX B - REMOVING ASSISTANTS FROM OFFICE: EXTRACT FROM RELEVANT LEGISLATION</w:t>
        </w:r>
        <w:r w:rsidR="00BC2685">
          <w:rPr>
            <w:noProof/>
            <w:webHidden/>
          </w:rPr>
          <w:tab/>
        </w:r>
        <w:r w:rsidR="00BC2685">
          <w:rPr>
            <w:noProof/>
            <w:webHidden/>
          </w:rPr>
          <w:fldChar w:fldCharType="begin"/>
        </w:r>
        <w:r w:rsidR="00BC2685">
          <w:rPr>
            <w:noProof/>
            <w:webHidden/>
          </w:rPr>
          <w:instrText xml:space="preserve"> PAGEREF _Toc526836870 \h </w:instrText>
        </w:r>
        <w:r w:rsidR="00BC2685">
          <w:rPr>
            <w:noProof/>
            <w:webHidden/>
          </w:rPr>
        </w:r>
        <w:r w:rsidR="00BC2685">
          <w:rPr>
            <w:noProof/>
            <w:webHidden/>
          </w:rPr>
          <w:fldChar w:fldCharType="separate"/>
        </w:r>
        <w:r w:rsidR="00BC2685">
          <w:rPr>
            <w:noProof/>
            <w:webHidden/>
          </w:rPr>
          <w:t>21</w:t>
        </w:r>
        <w:r w:rsidR="00BC2685">
          <w:rPr>
            <w:noProof/>
            <w:webHidden/>
          </w:rPr>
          <w:fldChar w:fldCharType="end"/>
        </w:r>
      </w:hyperlink>
    </w:p>
    <w:p w:rsidR="00BC2685" w:rsidRDefault="00E85589">
      <w:pPr>
        <w:pStyle w:val="TOC1"/>
        <w:tabs>
          <w:tab w:val="right" w:leader="dot" w:pos="8302"/>
        </w:tabs>
        <w:rPr>
          <w:rFonts w:asciiTheme="minorHAnsi" w:eastAsiaTheme="minorEastAsia" w:hAnsiTheme="minorHAnsi" w:cstheme="minorBidi"/>
          <w:noProof/>
          <w:sz w:val="22"/>
          <w:szCs w:val="22"/>
        </w:rPr>
      </w:pPr>
      <w:hyperlink w:anchor="_Toc526836871" w:history="1">
        <w:r w:rsidR="00BC2685" w:rsidRPr="009E4CF2">
          <w:rPr>
            <w:rStyle w:val="Hyperlink"/>
            <w:noProof/>
          </w:rPr>
          <w:t>ANNEX C - DEFINITIONS</w:t>
        </w:r>
        <w:r w:rsidR="00BC2685">
          <w:rPr>
            <w:noProof/>
            <w:webHidden/>
          </w:rPr>
          <w:tab/>
        </w:r>
        <w:r w:rsidR="00BC2685">
          <w:rPr>
            <w:noProof/>
            <w:webHidden/>
          </w:rPr>
          <w:fldChar w:fldCharType="begin"/>
        </w:r>
        <w:r w:rsidR="00BC2685">
          <w:rPr>
            <w:noProof/>
            <w:webHidden/>
          </w:rPr>
          <w:instrText xml:space="preserve"> PAGEREF _Toc526836871 \h </w:instrText>
        </w:r>
        <w:r w:rsidR="00BC2685">
          <w:rPr>
            <w:noProof/>
            <w:webHidden/>
          </w:rPr>
        </w:r>
        <w:r w:rsidR="00BC2685">
          <w:rPr>
            <w:noProof/>
            <w:webHidden/>
          </w:rPr>
          <w:fldChar w:fldCharType="separate"/>
        </w:r>
        <w:r w:rsidR="00BC2685">
          <w:rPr>
            <w:noProof/>
            <w:webHidden/>
          </w:rPr>
          <w:t>22</w:t>
        </w:r>
        <w:r w:rsidR="00BC2685">
          <w:rPr>
            <w:noProof/>
            <w:webHidden/>
          </w:rPr>
          <w:fldChar w:fldCharType="end"/>
        </w:r>
      </w:hyperlink>
    </w:p>
    <w:p w:rsidR="006D100B" w:rsidRPr="00DA7325" w:rsidRDefault="00AF72A3" w:rsidP="00E60B84">
      <w:pPr>
        <w:autoSpaceDE w:val="0"/>
        <w:autoSpaceDN w:val="0"/>
        <w:adjustRightInd w:val="0"/>
        <w:rPr>
          <w:rFonts w:ascii="Arial" w:hAnsi="Arial" w:cs="Arial"/>
          <w:b/>
          <w:bCs/>
        </w:rPr>
      </w:pPr>
      <w:r>
        <w:rPr>
          <w:rFonts w:ascii="Arial" w:hAnsi="Arial" w:cs="Arial"/>
          <w:b/>
          <w:bCs/>
        </w:rPr>
        <w:fldChar w:fldCharType="end"/>
      </w:r>
    </w:p>
    <w:p w:rsidR="00B86F44" w:rsidRPr="00DA7325" w:rsidRDefault="00B86F44" w:rsidP="00E60B84">
      <w:pPr>
        <w:autoSpaceDE w:val="0"/>
        <w:autoSpaceDN w:val="0"/>
        <w:adjustRightInd w:val="0"/>
        <w:rPr>
          <w:rFonts w:ascii="Arial" w:hAnsi="Arial" w:cs="Arial"/>
        </w:rPr>
      </w:pPr>
    </w:p>
    <w:p w:rsidR="00873E7F" w:rsidRPr="00DA7325" w:rsidRDefault="00873E7F" w:rsidP="00E60B84">
      <w:pPr>
        <w:autoSpaceDE w:val="0"/>
        <w:autoSpaceDN w:val="0"/>
        <w:adjustRightInd w:val="0"/>
        <w:rPr>
          <w:rFonts w:ascii="Arial" w:hAnsi="Arial" w:cs="Arial"/>
          <w:b/>
          <w:bCs/>
        </w:rPr>
      </w:pPr>
    </w:p>
    <w:p w:rsidR="00873E7F" w:rsidRPr="00DA7325" w:rsidRDefault="00873E7F" w:rsidP="00E60B84">
      <w:pPr>
        <w:autoSpaceDE w:val="0"/>
        <w:autoSpaceDN w:val="0"/>
        <w:adjustRightInd w:val="0"/>
        <w:rPr>
          <w:rFonts w:ascii="Arial" w:hAnsi="Arial" w:cs="Arial"/>
          <w:b/>
          <w:bCs/>
        </w:rPr>
      </w:pPr>
    </w:p>
    <w:p w:rsidR="00B86F44" w:rsidRPr="00AF72A3" w:rsidRDefault="00AF72A3" w:rsidP="00AF72A3">
      <w:pPr>
        <w:pStyle w:val="Heading1"/>
      </w:pPr>
      <w:r>
        <w:br w:type="page"/>
      </w:r>
      <w:bookmarkStart w:id="1" w:name="_Toc526836821"/>
      <w:r w:rsidR="00B86F44" w:rsidRPr="00AF72A3">
        <w:lastRenderedPageBreak/>
        <w:t>SECTION 1: INTRODUCTION TO THE</w:t>
      </w:r>
      <w:r w:rsidR="00C50CEA" w:rsidRPr="00AF72A3">
        <w:t xml:space="preserve"> </w:t>
      </w:r>
      <w:r w:rsidR="00431EB0" w:rsidRPr="00AF72A3">
        <w:t xml:space="preserve"> </w:t>
      </w:r>
      <w:r w:rsidR="00B86F44" w:rsidRPr="00AF72A3">
        <w:t>CODE OF CONDUCT</w:t>
      </w:r>
      <w:bookmarkEnd w:id="1"/>
    </w:p>
    <w:p w:rsidR="00B86F44" w:rsidRPr="00DA7325" w:rsidRDefault="00B86F44" w:rsidP="00E60B84">
      <w:pPr>
        <w:autoSpaceDE w:val="0"/>
        <w:autoSpaceDN w:val="0"/>
        <w:adjustRightInd w:val="0"/>
        <w:rPr>
          <w:rFonts w:ascii="Arial" w:hAnsi="Arial" w:cs="Arial"/>
        </w:rPr>
      </w:pPr>
    </w:p>
    <w:p w:rsidR="00505CA5" w:rsidRDefault="008B2F76" w:rsidP="009C55BE">
      <w:pPr>
        <w:autoSpaceDE w:val="0"/>
        <w:autoSpaceDN w:val="0"/>
        <w:adjustRightInd w:val="0"/>
        <w:spacing w:after="120"/>
        <w:rPr>
          <w:rFonts w:ascii="Arial" w:hAnsi="Arial" w:cs="Arial"/>
        </w:rPr>
      </w:pPr>
      <w:r w:rsidRPr="00DA7325">
        <w:rPr>
          <w:rFonts w:ascii="Arial" w:hAnsi="Arial" w:cs="Arial"/>
        </w:rPr>
        <w:t>1.</w:t>
      </w:r>
      <w:r>
        <w:rPr>
          <w:rFonts w:ascii="Arial" w:hAnsi="Arial" w:cs="Arial"/>
        </w:rPr>
        <w:t>1</w:t>
      </w:r>
      <w:r w:rsidRPr="00DA7325">
        <w:rPr>
          <w:rFonts w:ascii="Arial" w:hAnsi="Arial" w:cs="Arial"/>
        </w:rPr>
        <w:tab/>
      </w:r>
      <w:r>
        <w:rPr>
          <w:rFonts w:ascii="Arial" w:hAnsi="Arial" w:cs="Arial"/>
        </w:rPr>
        <w:t xml:space="preserve">As an Assistant of the </w:t>
      </w:r>
      <w:r>
        <w:rPr>
          <w:rFonts w:ascii="Arial" w:hAnsi="Arial" w:cs="Arial"/>
          <w:b/>
        </w:rPr>
        <w:t xml:space="preserve">JUDICIAL APPOINTMENTS BOARD FOR SCOTLAND </w:t>
      </w:r>
      <w:r>
        <w:rPr>
          <w:rFonts w:ascii="Arial" w:hAnsi="Arial" w:cs="Arial"/>
        </w:rPr>
        <w:t>“the Board”</w:t>
      </w:r>
      <w:r w:rsidRPr="00DA7325">
        <w:rPr>
          <w:rFonts w:ascii="Arial" w:hAnsi="Arial" w:cs="Arial"/>
        </w:rPr>
        <w:t xml:space="preserve">, it is your responsibility to make sure that you are familiar with, and that your actions </w:t>
      </w:r>
      <w:r w:rsidRPr="00912856">
        <w:rPr>
          <w:rFonts w:ascii="Arial" w:hAnsi="Arial" w:cs="Arial"/>
        </w:rPr>
        <w:t>comply with, the provisions of this Code of Conduct which has now been made by the Board.  While the Code and associated legislation is aimed at Councillors and Members of Devolved Public Bodies specifically, there is an expectation that Assistants should behave in a manner that is consistent with the Code.</w:t>
      </w:r>
    </w:p>
    <w:p w:rsidR="00B86F44" w:rsidRPr="00DA7325" w:rsidRDefault="008B2F76" w:rsidP="009C55BE">
      <w:pPr>
        <w:autoSpaceDE w:val="0"/>
        <w:autoSpaceDN w:val="0"/>
        <w:adjustRightInd w:val="0"/>
        <w:spacing w:after="120"/>
        <w:rPr>
          <w:rFonts w:ascii="Arial" w:hAnsi="Arial" w:cs="Arial"/>
        </w:rPr>
      </w:pPr>
      <w:r>
        <w:rPr>
          <w:rFonts w:ascii="Arial" w:hAnsi="Arial" w:cs="Arial"/>
        </w:rPr>
        <w:t>1.2</w:t>
      </w:r>
      <w:r w:rsidR="00896862" w:rsidRPr="00DA7325">
        <w:rPr>
          <w:rFonts w:ascii="Arial" w:hAnsi="Arial" w:cs="Arial"/>
        </w:rPr>
        <w:tab/>
      </w:r>
      <w:r w:rsidR="00B86F44" w:rsidRPr="00DA7325">
        <w:rPr>
          <w:rFonts w:ascii="Arial" w:hAnsi="Arial" w:cs="Arial"/>
        </w:rPr>
        <w:t xml:space="preserve">The Scottish public has a high expectation of those </w:t>
      </w:r>
      <w:r w:rsidR="00403710">
        <w:rPr>
          <w:rFonts w:ascii="Arial" w:hAnsi="Arial" w:cs="Arial"/>
        </w:rPr>
        <w:t>appointed to</w:t>
      </w:r>
      <w:r w:rsidR="00403710" w:rsidRPr="00DA7325">
        <w:rPr>
          <w:rFonts w:ascii="Arial" w:hAnsi="Arial" w:cs="Arial"/>
        </w:rPr>
        <w:t xml:space="preserve"> </w:t>
      </w:r>
      <w:r w:rsidR="00872082">
        <w:rPr>
          <w:rFonts w:ascii="Arial" w:hAnsi="Arial" w:cs="Arial"/>
        </w:rPr>
        <w:t>support the work of</w:t>
      </w:r>
      <w:r w:rsidR="00B86F44" w:rsidRPr="00DA7325">
        <w:rPr>
          <w:rFonts w:ascii="Arial" w:hAnsi="Arial" w:cs="Arial"/>
        </w:rPr>
        <w:t xml:space="preserve"> public bodies and the way in which they should conduct themselves in undertaking their duties</w:t>
      </w:r>
      <w:r w:rsidR="00DA3C7E">
        <w:rPr>
          <w:rFonts w:ascii="Arial" w:hAnsi="Arial" w:cs="Arial"/>
        </w:rPr>
        <w:t>.</w:t>
      </w:r>
      <w:r w:rsidR="00B86F44" w:rsidRPr="00DA7325">
        <w:rPr>
          <w:rFonts w:ascii="Arial" w:hAnsi="Arial" w:cs="Arial"/>
        </w:rPr>
        <w:t xml:space="preserve"> You must meet those expectations by ensuring that your conduct is above reproach.</w:t>
      </w:r>
    </w:p>
    <w:p w:rsidR="00564BDC" w:rsidRDefault="008B2F76" w:rsidP="009C55BE">
      <w:pPr>
        <w:autoSpaceDE w:val="0"/>
        <w:autoSpaceDN w:val="0"/>
        <w:adjustRightInd w:val="0"/>
        <w:spacing w:after="120"/>
        <w:rPr>
          <w:rFonts w:ascii="Arial" w:hAnsi="Arial" w:cs="Arial"/>
          <w:b/>
        </w:rPr>
      </w:pPr>
      <w:r>
        <w:rPr>
          <w:rFonts w:ascii="Arial" w:hAnsi="Arial" w:cs="Arial"/>
        </w:rPr>
        <w:t>1.3</w:t>
      </w:r>
      <w:r w:rsidR="00896862" w:rsidRPr="00DA7325">
        <w:rPr>
          <w:rFonts w:ascii="Arial" w:hAnsi="Arial" w:cs="Arial"/>
        </w:rPr>
        <w:tab/>
      </w:r>
      <w:r w:rsidR="00B86F44" w:rsidRPr="00DA7325">
        <w:rPr>
          <w:rFonts w:ascii="Arial" w:hAnsi="Arial" w:cs="Arial"/>
        </w:rPr>
        <w:t>The Ethical Standards in Public Life etc. (Scotland) Act 2000</w:t>
      </w:r>
      <w:r w:rsidR="00E17A19">
        <w:rPr>
          <w:rFonts w:ascii="Arial" w:hAnsi="Arial" w:cs="Arial"/>
        </w:rPr>
        <w:t xml:space="preserve">, </w:t>
      </w:r>
      <w:r w:rsidR="00DA3C7E">
        <w:rPr>
          <w:rFonts w:ascii="Arial" w:hAnsi="Arial" w:cs="Arial"/>
        </w:rPr>
        <w:t>“</w:t>
      </w:r>
      <w:r w:rsidR="00E17A19">
        <w:rPr>
          <w:rFonts w:ascii="Arial" w:hAnsi="Arial" w:cs="Arial"/>
        </w:rPr>
        <w:t>the Act”</w:t>
      </w:r>
      <w:r w:rsidR="00DA3C7E">
        <w:rPr>
          <w:rFonts w:ascii="Arial" w:hAnsi="Arial" w:cs="Arial"/>
        </w:rPr>
        <w:t>,</w:t>
      </w:r>
      <w:r w:rsidR="00B86F44" w:rsidRPr="00DA7325">
        <w:rPr>
          <w:rFonts w:ascii="Arial" w:hAnsi="Arial" w:cs="Arial"/>
        </w:rPr>
        <w:t xml:space="preserve"> provides for</w:t>
      </w:r>
      <w:r w:rsidR="00DA7325">
        <w:rPr>
          <w:rFonts w:ascii="Arial" w:hAnsi="Arial" w:cs="Arial"/>
        </w:rPr>
        <w:t xml:space="preserve"> </w:t>
      </w:r>
      <w:r w:rsidR="00B86F44" w:rsidRPr="00DA7325">
        <w:rPr>
          <w:rFonts w:ascii="Arial" w:hAnsi="Arial" w:cs="Arial"/>
        </w:rPr>
        <w:t xml:space="preserve">Codes of Conduct for local authority councillors and members of relevant public bodies; imposes on councils and relevant public bodies a duty to help </w:t>
      </w:r>
      <w:r w:rsidR="00403710">
        <w:rPr>
          <w:rFonts w:ascii="Arial" w:hAnsi="Arial" w:cs="Arial"/>
        </w:rPr>
        <w:t>appointees</w:t>
      </w:r>
      <w:r w:rsidR="00B86F44" w:rsidRPr="00DA7325">
        <w:rPr>
          <w:rFonts w:ascii="Arial" w:hAnsi="Arial" w:cs="Arial"/>
        </w:rPr>
        <w:t xml:space="preserve"> comply with the relevant code; and establishes a Standards Commission for Scotland</w:t>
      </w:r>
      <w:r w:rsidR="00E17A19">
        <w:rPr>
          <w:rFonts w:ascii="Arial" w:hAnsi="Arial" w:cs="Arial"/>
        </w:rPr>
        <w:t xml:space="preserve">, “The Standards Commission” </w:t>
      </w:r>
      <w:r w:rsidR="00B86F44" w:rsidRPr="00DA7325">
        <w:rPr>
          <w:rFonts w:ascii="Arial" w:hAnsi="Arial" w:cs="Arial"/>
        </w:rPr>
        <w:t xml:space="preserve">to oversee the new framework and deal with alleged breaches of the </w:t>
      </w:r>
      <w:r w:rsidR="00FE1CA4">
        <w:rPr>
          <w:rFonts w:ascii="Arial" w:hAnsi="Arial" w:cs="Arial"/>
        </w:rPr>
        <w:t>C</w:t>
      </w:r>
      <w:r w:rsidR="00B86F44" w:rsidRPr="00DA7325">
        <w:rPr>
          <w:rFonts w:ascii="Arial" w:hAnsi="Arial" w:cs="Arial"/>
        </w:rPr>
        <w:t>odes.</w:t>
      </w:r>
      <w:r w:rsidR="006340DB" w:rsidRPr="00DA7325">
        <w:rPr>
          <w:rFonts w:ascii="Arial" w:hAnsi="Arial" w:cs="Arial"/>
        </w:rPr>
        <w:t xml:space="preserve"> </w:t>
      </w:r>
      <w:r w:rsidR="006340DB" w:rsidRPr="00E60B84">
        <w:rPr>
          <w:rFonts w:ascii="Arial" w:hAnsi="Arial" w:cs="Arial"/>
          <w:b/>
        </w:rPr>
        <w:t xml:space="preserve"> </w:t>
      </w:r>
    </w:p>
    <w:p w:rsidR="00B86F44" w:rsidRPr="00DA7325" w:rsidRDefault="008B2F76" w:rsidP="009C55BE">
      <w:pPr>
        <w:autoSpaceDE w:val="0"/>
        <w:autoSpaceDN w:val="0"/>
        <w:adjustRightInd w:val="0"/>
        <w:spacing w:after="120"/>
        <w:rPr>
          <w:rFonts w:ascii="Arial" w:hAnsi="Arial" w:cs="Arial"/>
        </w:rPr>
      </w:pPr>
      <w:r>
        <w:rPr>
          <w:rFonts w:ascii="Arial" w:hAnsi="Arial" w:cs="Arial"/>
        </w:rPr>
        <w:t>1.4</w:t>
      </w:r>
      <w:r w:rsidR="00564BDC">
        <w:rPr>
          <w:rFonts w:ascii="Arial" w:hAnsi="Arial" w:cs="Arial"/>
        </w:rPr>
        <w:tab/>
      </w:r>
      <w:r w:rsidR="006340DB" w:rsidRPr="00564BDC">
        <w:rPr>
          <w:rFonts w:ascii="Arial" w:hAnsi="Arial" w:cs="Arial"/>
        </w:rPr>
        <w:t>The</w:t>
      </w:r>
      <w:r w:rsidR="006340DB" w:rsidRPr="00F45725">
        <w:rPr>
          <w:rFonts w:ascii="Arial" w:hAnsi="Arial" w:cs="Arial"/>
        </w:rPr>
        <w:t xml:space="preserve"> Act requires the Scottish Ministers to </w:t>
      </w:r>
      <w:r w:rsidR="00232C47" w:rsidRPr="00F45725">
        <w:rPr>
          <w:rFonts w:ascii="Arial" w:hAnsi="Arial" w:cs="Arial"/>
        </w:rPr>
        <w:t xml:space="preserve">lay before Parliament a </w:t>
      </w:r>
      <w:r w:rsidR="006340DB" w:rsidRPr="00F45725">
        <w:rPr>
          <w:rFonts w:ascii="Arial" w:hAnsi="Arial" w:cs="Arial"/>
        </w:rPr>
        <w:t xml:space="preserve">Code of Conduct for Councillors and a Model Code for </w:t>
      </w:r>
      <w:r w:rsidR="006319E7" w:rsidRPr="00F45725">
        <w:rPr>
          <w:rFonts w:ascii="Arial" w:hAnsi="Arial" w:cs="Arial"/>
        </w:rPr>
        <w:t>M</w:t>
      </w:r>
      <w:r w:rsidR="006340DB" w:rsidRPr="00F45725">
        <w:rPr>
          <w:rFonts w:ascii="Arial" w:hAnsi="Arial" w:cs="Arial"/>
        </w:rPr>
        <w:t xml:space="preserve">embers of </w:t>
      </w:r>
      <w:r w:rsidR="006319E7" w:rsidRPr="00F45725">
        <w:rPr>
          <w:rFonts w:ascii="Arial" w:hAnsi="Arial" w:cs="Arial"/>
        </w:rPr>
        <w:t>D</w:t>
      </w:r>
      <w:r w:rsidR="006340DB" w:rsidRPr="00F45725">
        <w:rPr>
          <w:rFonts w:ascii="Arial" w:hAnsi="Arial" w:cs="Arial"/>
        </w:rPr>
        <w:t xml:space="preserve">evolved </w:t>
      </w:r>
      <w:r w:rsidR="006319E7" w:rsidRPr="00F45725">
        <w:rPr>
          <w:rFonts w:ascii="Arial" w:hAnsi="Arial" w:cs="Arial"/>
        </w:rPr>
        <w:t>P</w:t>
      </w:r>
      <w:r w:rsidR="006340DB" w:rsidRPr="00F45725">
        <w:rPr>
          <w:rFonts w:ascii="Arial" w:hAnsi="Arial" w:cs="Arial"/>
        </w:rPr>
        <w:t xml:space="preserve">ublic </w:t>
      </w:r>
      <w:r w:rsidR="006319E7" w:rsidRPr="00F45725">
        <w:rPr>
          <w:rFonts w:ascii="Arial" w:hAnsi="Arial" w:cs="Arial"/>
        </w:rPr>
        <w:t>B</w:t>
      </w:r>
      <w:r w:rsidR="006340DB" w:rsidRPr="00F45725">
        <w:rPr>
          <w:rFonts w:ascii="Arial" w:hAnsi="Arial" w:cs="Arial"/>
        </w:rPr>
        <w:t>odies</w:t>
      </w:r>
      <w:r w:rsidR="00232C47" w:rsidRPr="00F45725">
        <w:rPr>
          <w:rFonts w:ascii="Arial" w:hAnsi="Arial" w:cs="Arial"/>
        </w:rPr>
        <w:t xml:space="preserve">.  </w:t>
      </w:r>
      <w:r w:rsidR="00C50CEA">
        <w:rPr>
          <w:rFonts w:ascii="Arial" w:hAnsi="Arial" w:cs="Arial"/>
        </w:rPr>
        <w:t>The</w:t>
      </w:r>
      <w:r w:rsidR="006340DB" w:rsidRPr="00F45725">
        <w:rPr>
          <w:rFonts w:ascii="Arial" w:hAnsi="Arial" w:cs="Arial"/>
        </w:rPr>
        <w:t xml:space="preserve"> Model Code for members was first introduced in 2002 and </w:t>
      </w:r>
      <w:r w:rsidR="00B265C3">
        <w:rPr>
          <w:rFonts w:ascii="Arial" w:hAnsi="Arial" w:cs="Arial"/>
        </w:rPr>
        <w:t>was</w:t>
      </w:r>
      <w:r w:rsidR="006340DB" w:rsidRPr="00F45725">
        <w:rPr>
          <w:rFonts w:ascii="Arial" w:hAnsi="Arial" w:cs="Arial"/>
        </w:rPr>
        <w:t xml:space="preserve"> </w:t>
      </w:r>
      <w:r w:rsidR="009054ED">
        <w:rPr>
          <w:rFonts w:ascii="Arial" w:hAnsi="Arial" w:cs="Arial"/>
        </w:rPr>
        <w:t xml:space="preserve">further </w:t>
      </w:r>
      <w:r w:rsidR="006340DB" w:rsidRPr="00F45725">
        <w:rPr>
          <w:rFonts w:ascii="Arial" w:hAnsi="Arial" w:cs="Arial"/>
        </w:rPr>
        <w:t>revised</w:t>
      </w:r>
      <w:r w:rsidR="00CA21AC">
        <w:rPr>
          <w:rFonts w:ascii="Arial" w:hAnsi="Arial" w:cs="Arial"/>
        </w:rPr>
        <w:t xml:space="preserve"> </w:t>
      </w:r>
      <w:r w:rsidR="00C50CEA">
        <w:rPr>
          <w:rFonts w:ascii="Arial" w:hAnsi="Arial" w:cs="Arial"/>
        </w:rPr>
        <w:t>in December 2013</w:t>
      </w:r>
      <w:r w:rsidR="006340DB" w:rsidRPr="00F45725">
        <w:rPr>
          <w:rFonts w:ascii="Arial" w:hAnsi="Arial" w:cs="Arial"/>
        </w:rPr>
        <w:t xml:space="preserve"> following consultation and the approval of the Scottish Parliament</w:t>
      </w:r>
      <w:r w:rsidR="00691CF8" w:rsidRPr="00F45725">
        <w:rPr>
          <w:rFonts w:ascii="Arial" w:hAnsi="Arial" w:cs="Arial"/>
        </w:rPr>
        <w:t xml:space="preserve">. The revisions </w:t>
      </w:r>
      <w:r w:rsidR="006340DB" w:rsidRPr="00F45725">
        <w:rPr>
          <w:rFonts w:ascii="Arial" w:hAnsi="Arial" w:cs="Arial"/>
        </w:rPr>
        <w:t xml:space="preserve"> ma</w:t>
      </w:r>
      <w:r w:rsidR="00B265C3">
        <w:rPr>
          <w:rFonts w:ascii="Arial" w:hAnsi="Arial" w:cs="Arial"/>
        </w:rPr>
        <w:t>de</w:t>
      </w:r>
      <w:r w:rsidR="006340DB" w:rsidRPr="00F45725">
        <w:rPr>
          <w:rFonts w:ascii="Arial" w:hAnsi="Arial" w:cs="Arial"/>
        </w:rPr>
        <w:t xml:space="preserve"> it consistent with the relevant parts of </w:t>
      </w:r>
      <w:r w:rsidR="00564BDC">
        <w:rPr>
          <w:rFonts w:ascii="Arial" w:hAnsi="Arial" w:cs="Arial"/>
        </w:rPr>
        <w:t xml:space="preserve">the </w:t>
      </w:r>
      <w:r w:rsidR="006340DB" w:rsidRPr="00F45725">
        <w:rPr>
          <w:rFonts w:ascii="Arial" w:hAnsi="Arial" w:cs="Arial"/>
        </w:rPr>
        <w:t>Code of Conduct for Councillors, which was revised in 2010 following</w:t>
      </w:r>
      <w:r w:rsidR="00232C47" w:rsidRPr="00F45725">
        <w:rPr>
          <w:rFonts w:ascii="Arial" w:hAnsi="Arial" w:cs="Arial"/>
        </w:rPr>
        <w:t xml:space="preserve"> the </w:t>
      </w:r>
      <w:r w:rsidR="006340DB" w:rsidRPr="00F45725">
        <w:rPr>
          <w:rFonts w:ascii="Arial" w:hAnsi="Arial" w:cs="Arial"/>
        </w:rPr>
        <w:t>approval of the Scottish Parliament.</w:t>
      </w:r>
      <w:r w:rsidR="006340DB" w:rsidRPr="00DA7325">
        <w:rPr>
          <w:rFonts w:ascii="Arial" w:hAnsi="Arial" w:cs="Arial"/>
        </w:rPr>
        <w:t xml:space="preserve"> </w:t>
      </w:r>
    </w:p>
    <w:p w:rsidR="001C0BEC" w:rsidRPr="00AF72A3" w:rsidRDefault="001C0BEC" w:rsidP="00AF72A3">
      <w:pPr>
        <w:pStyle w:val="Title"/>
      </w:pPr>
      <w:bookmarkStart w:id="2" w:name="_Toc526836822"/>
      <w:r w:rsidRPr="00AF72A3">
        <w:t>Public Bodies</w:t>
      </w:r>
      <w:bookmarkEnd w:id="2"/>
      <w:r w:rsidRPr="00AF72A3">
        <w:tab/>
      </w:r>
    </w:p>
    <w:p w:rsidR="001C0BEC" w:rsidRDefault="001C0BEC" w:rsidP="009C55BE">
      <w:pPr>
        <w:spacing w:after="120"/>
        <w:rPr>
          <w:rFonts w:ascii="Arial" w:hAnsi="Arial" w:cs="Arial"/>
        </w:rPr>
      </w:pPr>
      <w:r w:rsidRPr="001C0BEC">
        <w:rPr>
          <w:rFonts w:ascii="Arial" w:hAnsi="Arial" w:cs="Arial"/>
        </w:rPr>
        <w:t>1.</w:t>
      </w:r>
      <w:r w:rsidR="00725FEF">
        <w:rPr>
          <w:rFonts w:ascii="Arial" w:hAnsi="Arial" w:cs="Arial"/>
        </w:rPr>
        <w:t>5</w:t>
      </w:r>
      <w:r>
        <w:rPr>
          <w:rFonts w:ascii="Arial" w:hAnsi="Arial" w:cs="Arial"/>
        </w:rPr>
        <w:t xml:space="preserve">    Public bodies in Scotland are required to deliver </w:t>
      </w:r>
      <w:r w:rsidRPr="001C0BEC">
        <w:rPr>
          <w:rFonts w:ascii="Arial" w:hAnsi="Arial" w:cs="Arial"/>
        </w:rPr>
        <w:t>effective services to meet the needs of an increasingly diverse population.  In addition, the Scottish Government’s equality outcome on public appointments is to ensure that Ministerial appointments are more diverse</w:t>
      </w:r>
      <w:r w:rsidR="00EE75E2">
        <w:rPr>
          <w:rFonts w:ascii="Arial" w:hAnsi="Arial" w:cs="Arial"/>
        </w:rPr>
        <w:t xml:space="preserve"> </w:t>
      </w:r>
      <w:r w:rsidR="00EE75E2" w:rsidRPr="00761E75">
        <w:rPr>
          <w:rFonts w:ascii="Arial" w:hAnsi="Arial" w:cs="Arial"/>
        </w:rPr>
        <w:t>than at present</w:t>
      </w:r>
      <w:r w:rsidR="00ED3CA2" w:rsidRPr="00761E75">
        <w:rPr>
          <w:rStyle w:val="Strong"/>
          <w:rFonts w:ascii="Arial" w:hAnsi="Arial" w:cs="Arial"/>
          <w:color w:val="000000"/>
        </w:rPr>
        <w:t>.</w:t>
      </w:r>
      <w:r w:rsidR="00ED3CA2">
        <w:rPr>
          <w:rStyle w:val="Strong"/>
          <w:rFonts w:ascii="Arial" w:hAnsi="Arial" w:cs="Arial"/>
          <w:color w:val="000000"/>
        </w:rPr>
        <w:t xml:space="preserve"> </w:t>
      </w:r>
      <w:r w:rsidRPr="001C0BEC">
        <w:rPr>
          <w:rStyle w:val="Strong"/>
          <w:rFonts w:ascii="Arial" w:hAnsi="Arial" w:cs="Arial"/>
          <w:color w:val="000000"/>
        </w:rPr>
        <w:t xml:space="preserve"> </w:t>
      </w:r>
      <w:r w:rsidRPr="001C0BEC">
        <w:rPr>
          <w:rFonts w:ascii="Arial" w:hAnsi="Arial" w:cs="Arial"/>
        </w:rPr>
        <w:t xml:space="preserve">In order to meet both of these aims, </w:t>
      </w:r>
      <w:r w:rsidR="00872082">
        <w:rPr>
          <w:rFonts w:ascii="Arial" w:hAnsi="Arial" w:cs="Arial"/>
        </w:rPr>
        <w:t>individuals who support the work of</w:t>
      </w:r>
      <w:r w:rsidRPr="001C0BEC">
        <w:rPr>
          <w:rFonts w:ascii="Arial" w:hAnsi="Arial" w:cs="Arial"/>
        </w:rPr>
        <w:t xml:space="preserve"> board</w:t>
      </w:r>
      <w:r w:rsidR="0099649C">
        <w:rPr>
          <w:rFonts w:ascii="Arial" w:hAnsi="Arial" w:cs="Arial"/>
        </w:rPr>
        <w:t>s</w:t>
      </w:r>
      <w:r w:rsidRPr="001C0BEC">
        <w:rPr>
          <w:rFonts w:ascii="Arial" w:hAnsi="Arial" w:cs="Arial"/>
        </w:rPr>
        <w:t xml:space="preserve"> should ideally be drawn from varied backgrounds with a wide </w:t>
      </w:r>
      <w:r w:rsidRPr="00761E75">
        <w:rPr>
          <w:rFonts w:ascii="Arial" w:hAnsi="Arial" w:cs="Arial"/>
        </w:rPr>
        <w:t>spectrum of</w:t>
      </w:r>
      <w:r w:rsidR="00EE75E2" w:rsidRPr="00761E75">
        <w:rPr>
          <w:rFonts w:ascii="Arial" w:hAnsi="Arial" w:cs="Arial"/>
        </w:rPr>
        <w:t xml:space="preserve"> characteristics</w:t>
      </w:r>
      <w:r w:rsidR="00EE75E2">
        <w:rPr>
          <w:rFonts w:ascii="Arial" w:hAnsi="Arial" w:cs="Arial"/>
        </w:rPr>
        <w:t>,</w:t>
      </w:r>
      <w:r w:rsidRPr="001C0BEC">
        <w:rPr>
          <w:rFonts w:ascii="Arial" w:hAnsi="Arial" w:cs="Arial"/>
        </w:rPr>
        <w:t xml:space="preserve"> knowledge and experience. It is crucial to the success of public bodies that they attract the best people for the job and therefore it is essential that a board’s appointments process should encourage as many suitable people to apply for positions and be free from unnecessary barriers.  You should therefore be aware of the varied roles and functions of the public body </w:t>
      </w:r>
      <w:r w:rsidR="00EE75E2">
        <w:rPr>
          <w:rFonts w:ascii="Arial" w:hAnsi="Arial" w:cs="Arial"/>
        </w:rPr>
        <w:t xml:space="preserve">on </w:t>
      </w:r>
      <w:r w:rsidRPr="001C0BEC">
        <w:rPr>
          <w:rFonts w:ascii="Arial" w:hAnsi="Arial" w:cs="Arial"/>
        </w:rPr>
        <w:t>which you serve and of wider diversity and equality issues.  You should also take steps to familiarise yourself with the</w:t>
      </w:r>
      <w:r w:rsidR="00CA21AC">
        <w:rPr>
          <w:rFonts w:ascii="Arial" w:hAnsi="Arial" w:cs="Arial"/>
        </w:rPr>
        <w:t xml:space="preserve"> appointment process that your </w:t>
      </w:r>
      <w:r w:rsidR="008A0F96">
        <w:rPr>
          <w:rFonts w:ascii="Arial" w:hAnsi="Arial" w:cs="Arial"/>
        </w:rPr>
        <w:t>public body</w:t>
      </w:r>
      <w:r w:rsidRPr="001C0BEC">
        <w:rPr>
          <w:rFonts w:ascii="Arial" w:hAnsi="Arial" w:cs="Arial"/>
        </w:rPr>
        <w:t xml:space="preserve"> </w:t>
      </w:r>
      <w:r>
        <w:rPr>
          <w:rFonts w:ascii="Arial" w:hAnsi="Arial" w:cs="Arial"/>
        </w:rPr>
        <w:t>will have agreed with the Scottish Government’s Public Appointment</w:t>
      </w:r>
      <w:r w:rsidR="006870BF">
        <w:rPr>
          <w:rFonts w:ascii="Arial" w:hAnsi="Arial" w:cs="Arial"/>
        </w:rPr>
        <w:t>s Team</w:t>
      </w:r>
      <w:r>
        <w:rPr>
          <w:rFonts w:ascii="Arial" w:hAnsi="Arial" w:cs="Arial"/>
        </w:rPr>
        <w:t>.</w:t>
      </w:r>
    </w:p>
    <w:p w:rsidR="00B86F44" w:rsidRPr="00DA7325" w:rsidRDefault="00B86F44" w:rsidP="00AF72A3">
      <w:pPr>
        <w:pStyle w:val="Title"/>
      </w:pPr>
      <w:bookmarkStart w:id="3" w:name="_Toc526836823"/>
      <w:r w:rsidRPr="00DA7325">
        <w:t>Guidance on the</w:t>
      </w:r>
      <w:r w:rsidR="00431EB0">
        <w:t xml:space="preserve"> </w:t>
      </w:r>
      <w:r w:rsidRPr="00DA7325">
        <w:t>Code of Conduct</w:t>
      </w:r>
      <w:bookmarkEnd w:id="3"/>
    </w:p>
    <w:p w:rsidR="00B86F44" w:rsidRPr="00DA7325" w:rsidRDefault="00B86F44" w:rsidP="009C55BE">
      <w:pPr>
        <w:autoSpaceDE w:val="0"/>
        <w:autoSpaceDN w:val="0"/>
        <w:adjustRightInd w:val="0"/>
        <w:spacing w:after="120"/>
        <w:rPr>
          <w:rFonts w:ascii="Arial" w:hAnsi="Arial" w:cs="Arial"/>
        </w:rPr>
      </w:pPr>
      <w:r w:rsidRPr="00DA7325">
        <w:rPr>
          <w:rFonts w:ascii="Arial" w:hAnsi="Arial" w:cs="Arial"/>
        </w:rPr>
        <w:t>1.</w:t>
      </w:r>
      <w:r w:rsidR="00505CA5">
        <w:rPr>
          <w:rFonts w:ascii="Arial" w:hAnsi="Arial" w:cs="Arial"/>
        </w:rPr>
        <w:t>6</w:t>
      </w:r>
      <w:r w:rsidR="00896862" w:rsidRPr="00DA7325">
        <w:rPr>
          <w:rFonts w:ascii="Arial" w:hAnsi="Arial" w:cs="Arial"/>
        </w:rPr>
        <w:tab/>
      </w:r>
      <w:r w:rsidRPr="00DA7325">
        <w:rPr>
          <w:rFonts w:ascii="Arial" w:hAnsi="Arial" w:cs="Arial"/>
        </w:rPr>
        <w:t>You must observe the rules of conduct contained in this Code. It is your personal responsibility to comply with these and review regularly, and at least annually, your personal circumstances with this in mind, particularly when your circumstances change. You must not at any time advocate or encourage any action contrary to the</w:t>
      </w:r>
      <w:r w:rsidR="00C50CEA">
        <w:rPr>
          <w:rFonts w:ascii="Arial" w:hAnsi="Arial" w:cs="Arial"/>
        </w:rPr>
        <w:t xml:space="preserve"> </w:t>
      </w:r>
      <w:r w:rsidRPr="00DA7325">
        <w:rPr>
          <w:rFonts w:ascii="Arial" w:hAnsi="Arial" w:cs="Arial"/>
        </w:rPr>
        <w:t>Code of Conduct.</w:t>
      </w:r>
    </w:p>
    <w:p w:rsidR="00B86F44" w:rsidRDefault="00B86F44" w:rsidP="009C55BE">
      <w:pPr>
        <w:autoSpaceDE w:val="0"/>
        <w:autoSpaceDN w:val="0"/>
        <w:adjustRightInd w:val="0"/>
        <w:spacing w:after="120"/>
        <w:rPr>
          <w:rFonts w:ascii="Arial" w:hAnsi="Arial" w:cs="Arial"/>
        </w:rPr>
      </w:pPr>
      <w:r w:rsidRPr="00DA7325">
        <w:rPr>
          <w:rFonts w:ascii="Arial" w:hAnsi="Arial" w:cs="Arial"/>
        </w:rPr>
        <w:lastRenderedPageBreak/>
        <w:t>1.</w:t>
      </w:r>
      <w:r w:rsidR="00505CA5">
        <w:rPr>
          <w:rFonts w:ascii="Arial" w:hAnsi="Arial" w:cs="Arial"/>
        </w:rPr>
        <w:t>7</w:t>
      </w:r>
      <w:r w:rsidR="00896862" w:rsidRPr="00DA7325">
        <w:rPr>
          <w:rFonts w:ascii="Arial" w:hAnsi="Arial" w:cs="Arial"/>
        </w:rPr>
        <w:tab/>
      </w:r>
      <w:r w:rsidRPr="00DA7325">
        <w:rPr>
          <w:rFonts w:ascii="Arial" w:hAnsi="Arial" w:cs="Arial"/>
        </w:rPr>
        <w:t>The Code has been developed in line with the key principles listed in Section 2 and provides additional information on how the principles should be interpreted and applied in practice. The Standards Commission may also issue guidance. No Code can provide for all circumstances and if you are uncertain about how the rules apply, you should seek advice from the public body. You may also choose to consult your own legal advisers and, on detailed financial and commercial matters, seek advice from other relevant professionals.</w:t>
      </w:r>
    </w:p>
    <w:p w:rsidR="007E5DE1" w:rsidRDefault="007E5DE1" w:rsidP="009C55BE">
      <w:pPr>
        <w:autoSpaceDE w:val="0"/>
        <w:autoSpaceDN w:val="0"/>
        <w:adjustRightInd w:val="0"/>
        <w:spacing w:after="120"/>
        <w:rPr>
          <w:rFonts w:ascii="Arial" w:hAnsi="Arial" w:cs="Arial"/>
        </w:rPr>
      </w:pPr>
      <w:r>
        <w:rPr>
          <w:rFonts w:ascii="Arial" w:hAnsi="Arial" w:cs="Arial"/>
        </w:rPr>
        <w:t>1.</w:t>
      </w:r>
      <w:r w:rsidR="00505CA5">
        <w:rPr>
          <w:rFonts w:ascii="Arial" w:hAnsi="Arial" w:cs="Arial"/>
        </w:rPr>
        <w:t>8</w:t>
      </w:r>
      <w:r>
        <w:rPr>
          <w:rFonts w:ascii="Arial" w:hAnsi="Arial" w:cs="Arial"/>
        </w:rPr>
        <w:tab/>
        <w:t xml:space="preserve">You </w:t>
      </w:r>
      <w:r w:rsidR="0099649C">
        <w:rPr>
          <w:rFonts w:ascii="Arial" w:hAnsi="Arial" w:cs="Arial"/>
        </w:rPr>
        <w:t>may be interested in reading</w:t>
      </w:r>
      <w:r>
        <w:rPr>
          <w:rFonts w:ascii="Arial" w:hAnsi="Arial" w:cs="Arial"/>
        </w:rPr>
        <w:t xml:space="preserve"> the Scottish Government publication “On Board – a </w:t>
      </w:r>
      <w:r w:rsidR="009D0585">
        <w:rPr>
          <w:rFonts w:ascii="Arial" w:hAnsi="Arial" w:cs="Arial"/>
        </w:rPr>
        <w:t>G</w:t>
      </w:r>
      <w:r>
        <w:rPr>
          <w:rFonts w:ascii="Arial" w:hAnsi="Arial" w:cs="Arial"/>
        </w:rPr>
        <w:t xml:space="preserve">uide for </w:t>
      </w:r>
      <w:r w:rsidR="009D0585">
        <w:rPr>
          <w:rFonts w:ascii="Arial" w:hAnsi="Arial" w:cs="Arial"/>
        </w:rPr>
        <w:t>B</w:t>
      </w:r>
      <w:r>
        <w:rPr>
          <w:rFonts w:ascii="Arial" w:hAnsi="Arial" w:cs="Arial"/>
        </w:rPr>
        <w:t xml:space="preserve">oard </w:t>
      </w:r>
      <w:r w:rsidR="009D0585">
        <w:rPr>
          <w:rFonts w:ascii="Arial" w:hAnsi="Arial" w:cs="Arial"/>
        </w:rPr>
        <w:t>M</w:t>
      </w:r>
      <w:r>
        <w:rPr>
          <w:rFonts w:ascii="Arial" w:hAnsi="Arial" w:cs="Arial"/>
        </w:rPr>
        <w:t xml:space="preserve">embers of </w:t>
      </w:r>
      <w:r w:rsidR="009D0585">
        <w:rPr>
          <w:rFonts w:ascii="Arial" w:hAnsi="Arial" w:cs="Arial"/>
        </w:rPr>
        <w:t>P</w:t>
      </w:r>
      <w:r>
        <w:rPr>
          <w:rFonts w:ascii="Arial" w:hAnsi="Arial" w:cs="Arial"/>
        </w:rPr>
        <w:t xml:space="preserve">ublic </w:t>
      </w:r>
      <w:r w:rsidR="009D0585">
        <w:rPr>
          <w:rFonts w:ascii="Arial" w:hAnsi="Arial" w:cs="Arial"/>
        </w:rPr>
        <w:t>B</w:t>
      </w:r>
      <w:r>
        <w:rPr>
          <w:rFonts w:ascii="Arial" w:hAnsi="Arial" w:cs="Arial"/>
        </w:rPr>
        <w:t>odies in Scotland</w:t>
      </w:r>
      <w:r w:rsidR="00DA3C7E">
        <w:rPr>
          <w:rFonts w:ascii="Arial" w:hAnsi="Arial" w:cs="Arial"/>
        </w:rPr>
        <w:t>”</w:t>
      </w:r>
      <w:r>
        <w:rPr>
          <w:rFonts w:ascii="Arial" w:hAnsi="Arial" w:cs="Arial"/>
        </w:rPr>
        <w:t xml:space="preserve">. </w:t>
      </w:r>
      <w:r w:rsidR="009D0585">
        <w:rPr>
          <w:rFonts w:ascii="Arial" w:hAnsi="Arial" w:cs="Arial"/>
        </w:rPr>
        <w:t>While aimed at Board Members, t</w:t>
      </w:r>
      <w:r>
        <w:rPr>
          <w:rFonts w:ascii="Arial" w:hAnsi="Arial" w:cs="Arial"/>
        </w:rPr>
        <w:t xml:space="preserve">his publication will provide you with information to help you </w:t>
      </w:r>
      <w:r w:rsidR="0099649C">
        <w:rPr>
          <w:rFonts w:ascii="Arial" w:hAnsi="Arial" w:cs="Arial"/>
        </w:rPr>
        <w:t xml:space="preserve">understand the responsibilities and expectations of public bodies </w:t>
      </w:r>
      <w:r>
        <w:rPr>
          <w:rFonts w:ascii="Arial" w:hAnsi="Arial" w:cs="Arial"/>
        </w:rPr>
        <w:t xml:space="preserve"> </w:t>
      </w:r>
      <w:r w:rsidR="00564BDC">
        <w:rPr>
          <w:rFonts w:ascii="Arial" w:hAnsi="Arial" w:cs="Arial"/>
        </w:rPr>
        <w:t xml:space="preserve"> and can be viewed </w:t>
      </w:r>
      <w:r w:rsidR="00ED3CA2">
        <w:rPr>
          <w:rFonts w:ascii="Arial" w:hAnsi="Arial" w:cs="Arial"/>
        </w:rPr>
        <w:t>on the Scottish Government website.</w:t>
      </w:r>
    </w:p>
    <w:p w:rsidR="00B86F44" w:rsidRPr="00DA7325" w:rsidRDefault="00B86F44" w:rsidP="00AF72A3">
      <w:pPr>
        <w:pStyle w:val="Title"/>
      </w:pPr>
      <w:bookmarkStart w:id="4" w:name="_Toc526836824"/>
      <w:r w:rsidRPr="00DA7325">
        <w:t>Enforcement</w:t>
      </w:r>
      <w:bookmarkEnd w:id="4"/>
    </w:p>
    <w:p w:rsidR="00B86F44" w:rsidRDefault="00B86F44" w:rsidP="009C55BE">
      <w:pPr>
        <w:autoSpaceDE w:val="0"/>
        <w:autoSpaceDN w:val="0"/>
        <w:adjustRightInd w:val="0"/>
        <w:spacing w:after="120"/>
        <w:rPr>
          <w:rFonts w:ascii="Arial" w:hAnsi="Arial" w:cs="Arial"/>
        </w:rPr>
      </w:pPr>
      <w:r w:rsidRPr="00DA7325">
        <w:rPr>
          <w:rFonts w:ascii="Arial" w:hAnsi="Arial" w:cs="Arial"/>
        </w:rPr>
        <w:t>1.</w:t>
      </w:r>
      <w:r w:rsidR="00505CA5">
        <w:rPr>
          <w:rFonts w:ascii="Arial" w:hAnsi="Arial" w:cs="Arial"/>
        </w:rPr>
        <w:t>9</w:t>
      </w:r>
      <w:r w:rsidR="00896862" w:rsidRPr="00DA7325">
        <w:rPr>
          <w:rFonts w:ascii="Arial" w:hAnsi="Arial" w:cs="Arial"/>
        </w:rPr>
        <w:tab/>
      </w:r>
      <w:r w:rsidRPr="00DA7325">
        <w:rPr>
          <w:rFonts w:ascii="Arial" w:hAnsi="Arial" w:cs="Arial"/>
        </w:rPr>
        <w:t>Part 2 of the Ethical Standards in Public Life etc. (Scotland) Act 2000 sets out the provisions for dealing with alleged breaches of this</w:t>
      </w:r>
      <w:r w:rsidR="00431EB0">
        <w:rPr>
          <w:rFonts w:ascii="Arial" w:hAnsi="Arial" w:cs="Arial"/>
        </w:rPr>
        <w:t xml:space="preserve"> </w:t>
      </w:r>
      <w:r w:rsidRPr="00DA7325">
        <w:rPr>
          <w:rFonts w:ascii="Arial" w:hAnsi="Arial" w:cs="Arial"/>
        </w:rPr>
        <w:t>Code of Conduct and</w:t>
      </w:r>
      <w:r w:rsidR="00E17A19">
        <w:rPr>
          <w:rFonts w:ascii="Arial" w:hAnsi="Arial" w:cs="Arial"/>
        </w:rPr>
        <w:t xml:space="preserve"> where appropriate</w:t>
      </w:r>
      <w:r w:rsidR="00C50CEA">
        <w:rPr>
          <w:rFonts w:ascii="Arial" w:hAnsi="Arial" w:cs="Arial"/>
        </w:rPr>
        <w:t xml:space="preserve"> the sanctions that wi</w:t>
      </w:r>
      <w:r w:rsidRPr="00DA7325">
        <w:rPr>
          <w:rFonts w:ascii="Arial" w:hAnsi="Arial" w:cs="Arial"/>
        </w:rPr>
        <w:t>ll be applied if the Standards Commission finds that there has been a breach of the Code.</w:t>
      </w:r>
      <w:r w:rsidR="00FC06C4" w:rsidRPr="00DA7325">
        <w:rPr>
          <w:rFonts w:ascii="Arial" w:hAnsi="Arial" w:cs="Arial"/>
        </w:rPr>
        <w:t xml:space="preserve"> </w:t>
      </w:r>
      <w:r w:rsidR="005365F1">
        <w:rPr>
          <w:rFonts w:ascii="Arial" w:hAnsi="Arial" w:cs="Arial"/>
        </w:rPr>
        <w:t>Those sanctions are outlined at</w:t>
      </w:r>
      <w:r w:rsidRPr="00DA7325">
        <w:rPr>
          <w:rFonts w:ascii="Arial" w:hAnsi="Arial" w:cs="Arial"/>
        </w:rPr>
        <w:t xml:space="preserve"> </w:t>
      </w:r>
      <w:r w:rsidRPr="00DE1741">
        <w:rPr>
          <w:rFonts w:ascii="Arial" w:hAnsi="Arial" w:cs="Arial"/>
          <w:b/>
        </w:rPr>
        <w:t>Annex A</w:t>
      </w:r>
      <w:r w:rsidRPr="00DA7325">
        <w:rPr>
          <w:rFonts w:ascii="Arial" w:hAnsi="Arial" w:cs="Arial"/>
        </w:rPr>
        <w:t>.</w:t>
      </w:r>
    </w:p>
    <w:p w:rsidR="00505CA5" w:rsidRPr="00DA7325" w:rsidRDefault="00505CA5" w:rsidP="009C55BE">
      <w:pPr>
        <w:autoSpaceDE w:val="0"/>
        <w:autoSpaceDN w:val="0"/>
        <w:adjustRightInd w:val="0"/>
        <w:spacing w:after="120"/>
        <w:rPr>
          <w:rFonts w:ascii="Arial" w:hAnsi="Arial" w:cs="Arial"/>
        </w:rPr>
      </w:pPr>
      <w:r>
        <w:rPr>
          <w:rFonts w:ascii="Arial" w:hAnsi="Arial" w:cs="Arial"/>
        </w:rPr>
        <w:t>1.10</w:t>
      </w:r>
      <w:r>
        <w:rPr>
          <w:rFonts w:ascii="Arial" w:hAnsi="Arial" w:cs="Arial"/>
        </w:rPr>
        <w:tab/>
        <w:t xml:space="preserve">While Board Assistants would not be subject to </w:t>
      </w:r>
      <w:r w:rsidR="005365F1">
        <w:rPr>
          <w:rFonts w:ascii="Arial" w:hAnsi="Arial" w:cs="Arial"/>
        </w:rPr>
        <w:t xml:space="preserve">the </w:t>
      </w:r>
      <w:r>
        <w:rPr>
          <w:rFonts w:ascii="Arial" w:hAnsi="Arial" w:cs="Arial"/>
        </w:rPr>
        <w:t xml:space="preserve">enforcement </w:t>
      </w:r>
      <w:r w:rsidR="005365F1">
        <w:rPr>
          <w:rFonts w:ascii="Arial" w:hAnsi="Arial" w:cs="Arial"/>
        </w:rPr>
        <w:t xml:space="preserve">of those sanctions at </w:t>
      </w:r>
      <w:r w:rsidR="005365F1" w:rsidRPr="005365F1">
        <w:rPr>
          <w:rFonts w:ascii="Arial" w:hAnsi="Arial" w:cs="Arial"/>
          <w:b/>
        </w:rPr>
        <w:t>Annex A</w:t>
      </w:r>
      <w:r w:rsidR="005365F1">
        <w:rPr>
          <w:rFonts w:ascii="Arial" w:hAnsi="Arial" w:cs="Arial"/>
        </w:rPr>
        <w:t xml:space="preserve"> </w:t>
      </w:r>
      <w:r>
        <w:rPr>
          <w:rFonts w:ascii="Arial" w:hAnsi="Arial" w:cs="Arial"/>
        </w:rPr>
        <w:t xml:space="preserve">by the Standards Commission, the Board’s Chairing Member, in consultation with the Board, </w:t>
      </w:r>
      <w:r w:rsidR="005365F1">
        <w:rPr>
          <w:rFonts w:ascii="Arial" w:hAnsi="Arial" w:cs="Arial"/>
        </w:rPr>
        <w:t xml:space="preserve">would </w:t>
      </w:r>
      <w:r w:rsidR="003B3E8C">
        <w:rPr>
          <w:rFonts w:ascii="Arial" w:hAnsi="Arial" w:cs="Arial"/>
        </w:rPr>
        <w:t>adopt an approach that</w:t>
      </w:r>
      <w:r w:rsidR="005365F1">
        <w:rPr>
          <w:rFonts w:ascii="Arial" w:hAnsi="Arial" w:cs="Arial"/>
        </w:rPr>
        <w:t xml:space="preserve"> </w:t>
      </w:r>
      <w:r w:rsidR="003B3E8C">
        <w:rPr>
          <w:rFonts w:ascii="Arial" w:hAnsi="Arial" w:cs="Arial"/>
        </w:rPr>
        <w:t>would be informed by these sanctions</w:t>
      </w:r>
      <w:r w:rsidR="005365F1">
        <w:rPr>
          <w:rFonts w:ascii="Arial" w:hAnsi="Arial" w:cs="Arial"/>
        </w:rPr>
        <w:t xml:space="preserve">. </w:t>
      </w:r>
      <w:r w:rsidR="003B3E8C">
        <w:rPr>
          <w:rFonts w:ascii="Arial" w:hAnsi="Arial" w:cs="Arial"/>
        </w:rPr>
        <w:t xml:space="preserve"> </w:t>
      </w:r>
      <w:r w:rsidR="005365F1">
        <w:rPr>
          <w:rFonts w:ascii="Arial" w:hAnsi="Arial" w:cs="Arial"/>
        </w:rPr>
        <w:t xml:space="preserve">The relevant legislation guiding the removal of Assistants from office is provided at </w:t>
      </w:r>
      <w:r w:rsidR="005365F1" w:rsidRPr="005365F1">
        <w:rPr>
          <w:rFonts w:ascii="Arial" w:hAnsi="Arial" w:cs="Arial"/>
          <w:b/>
        </w:rPr>
        <w:t>Annex B</w:t>
      </w:r>
      <w:r w:rsidR="005365F1">
        <w:rPr>
          <w:rFonts w:ascii="Arial" w:hAnsi="Arial" w:cs="Arial"/>
        </w:rPr>
        <w:t>.</w:t>
      </w:r>
      <w:r>
        <w:rPr>
          <w:rFonts w:ascii="Arial" w:hAnsi="Arial" w:cs="Arial"/>
        </w:rPr>
        <w:t xml:space="preserve"> </w:t>
      </w:r>
    </w:p>
    <w:p w:rsidR="00FC06C4" w:rsidRPr="00DA7325" w:rsidRDefault="00FC06C4" w:rsidP="00E60B84">
      <w:pPr>
        <w:autoSpaceDE w:val="0"/>
        <w:autoSpaceDN w:val="0"/>
        <w:adjustRightInd w:val="0"/>
        <w:rPr>
          <w:rFonts w:ascii="Arial" w:hAnsi="Arial" w:cs="Arial"/>
        </w:rPr>
      </w:pPr>
    </w:p>
    <w:p w:rsidR="00B86F44" w:rsidRDefault="00B86F44" w:rsidP="00AF72A3">
      <w:pPr>
        <w:pStyle w:val="Heading1"/>
      </w:pPr>
      <w:bookmarkStart w:id="5" w:name="_Toc526836825"/>
      <w:r w:rsidRPr="00DA7325">
        <w:t>SECTION 2: KEY PRINCIPLES OF THE</w:t>
      </w:r>
      <w:r w:rsidR="00C50CEA">
        <w:t xml:space="preserve"> </w:t>
      </w:r>
      <w:r w:rsidRPr="00DA7325">
        <w:t xml:space="preserve"> CODE OF CONDUCT</w:t>
      </w:r>
      <w:bookmarkEnd w:id="5"/>
    </w:p>
    <w:p w:rsidR="009C55BE" w:rsidRPr="009C55BE" w:rsidRDefault="009C55BE" w:rsidP="009C55BE"/>
    <w:p w:rsidR="00383CF4" w:rsidRPr="00F45725" w:rsidRDefault="00B86F44" w:rsidP="009C55BE">
      <w:pPr>
        <w:spacing w:after="120"/>
        <w:rPr>
          <w:rFonts w:ascii="Arial" w:hAnsi="Arial" w:cs="Arial"/>
        </w:rPr>
      </w:pPr>
      <w:r w:rsidRPr="00AD3319">
        <w:rPr>
          <w:rFonts w:ascii="Arial" w:hAnsi="Arial" w:cs="Arial"/>
        </w:rPr>
        <w:t xml:space="preserve">2.1 </w:t>
      </w:r>
      <w:r w:rsidR="00DA3C7E">
        <w:rPr>
          <w:rFonts w:ascii="Arial" w:hAnsi="Arial" w:cs="Arial"/>
        </w:rPr>
        <w:tab/>
      </w:r>
      <w:r w:rsidRPr="00AD3319">
        <w:rPr>
          <w:rFonts w:ascii="Arial" w:hAnsi="Arial" w:cs="Arial"/>
        </w:rPr>
        <w:t>The general principles upon which this</w:t>
      </w:r>
      <w:r w:rsidR="00C50CEA">
        <w:rPr>
          <w:rFonts w:ascii="Arial" w:hAnsi="Arial" w:cs="Arial"/>
        </w:rPr>
        <w:t xml:space="preserve"> </w:t>
      </w:r>
      <w:r w:rsidRPr="00AD3319">
        <w:rPr>
          <w:rFonts w:ascii="Arial" w:hAnsi="Arial" w:cs="Arial"/>
        </w:rPr>
        <w:t xml:space="preserve">Code </w:t>
      </w:r>
      <w:r w:rsidR="00A03094" w:rsidRPr="00AD3319">
        <w:rPr>
          <w:rFonts w:ascii="Arial" w:hAnsi="Arial" w:cs="Arial"/>
        </w:rPr>
        <w:t xml:space="preserve">is based </w:t>
      </w:r>
      <w:r w:rsidR="00383CF4" w:rsidRPr="00F45725">
        <w:rPr>
          <w:rFonts w:ascii="Arial" w:hAnsi="Arial" w:cs="Arial"/>
        </w:rPr>
        <w:t>should be used for guidance and interpretation only. These general principles</w:t>
      </w:r>
      <w:r w:rsidR="0011093A">
        <w:rPr>
          <w:rFonts w:ascii="Arial" w:hAnsi="Arial" w:cs="Arial"/>
        </w:rPr>
        <w:t>, as amended to suit the role of Assistant,</w:t>
      </w:r>
      <w:r w:rsidR="00383CF4" w:rsidRPr="00F45725">
        <w:rPr>
          <w:rFonts w:ascii="Arial" w:hAnsi="Arial" w:cs="Arial"/>
        </w:rPr>
        <w:t xml:space="preserve"> are</w:t>
      </w:r>
      <w:r w:rsidR="00991E13" w:rsidRPr="00F45725">
        <w:rPr>
          <w:rFonts w:ascii="Arial" w:hAnsi="Arial" w:cs="Arial"/>
        </w:rPr>
        <w:t>:</w:t>
      </w:r>
    </w:p>
    <w:p w:rsidR="009B6518" w:rsidRDefault="00991E13" w:rsidP="00AF72A3">
      <w:pPr>
        <w:pStyle w:val="Title"/>
      </w:pPr>
      <w:bookmarkStart w:id="6" w:name="_Toc526836826"/>
      <w:r w:rsidRPr="00F45725">
        <w:t>Duty</w:t>
      </w:r>
      <w:bookmarkEnd w:id="6"/>
      <w:r w:rsidRPr="00F45725">
        <w:t xml:space="preserve"> </w:t>
      </w:r>
    </w:p>
    <w:p w:rsidR="00B86F44" w:rsidRPr="00DA7325" w:rsidRDefault="00B86F44" w:rsidP="00E60B84">
      <w:pPr>
        <w:autoSpaceDE w:val="0"/>
        <w:autoSpaceDN w:val="0"/>
        <w:adjustRightInd w:val="0"/>
        <w:rPr>
          <w:rFonts w:ascii="Arial" w:hAnsi="Arial" w:cs="Arial"/>
        </w:rPr>
      </w:pPr>
      <w:r w:rsidRPr="00F45725">
        <w:rPr>
          <w:rFonts w:ascii="Arial" w:hAnsi="Arial" w:cs="Arial"/>
        </w:rPr>
        <w:t>You have a duty to</w:t>
      </w:r>
      <w:r w:rsidR="00991E13" w:rsidRPr="00F45725">
        <w:rPr>
          <w:rFonts w:ascii="Arial" w:hAnsi="Arial" w:cs="Arial"/>
        </w:rPr>
        <w:t xml:space="preserve"> uphold the law and </w:t>
      </w:r>
      <w:r w:rsidRPr="00F45725">
        <w:rPr>
          <w:rFonts w:ascii="Arial" w:hAnsi="Arial" w:cs="Arial"/>
        </w:rPr>
        <w:t xml:space="preserve">act in </w:t>
      </w:r>
      <w:r w:rsidR="00991E13" w:rsidRPr="00F45725">
        <w:rPr>
          <w:rFonts w:ascii="Arial" w:hAnsi="Arial" w:cs="Arial"/>
        </w:rPr>
        <w:t>accordance with the law and the public trust placed in you. You have a duty to act in</w:t>
      </w:r>
      <w:r w:rsidR="00991E13" w:rsidRPr="00F45725">
        <w:rPr>
          <w:rFonts w:ascii="Arial" w:hAnsi="Arial" w:cs="Arial"/>
          <w:b/>
        </w:rPr>
        <w:t xml:space="preserve"> </w:t>
      </w:r>
      <w:r w:rsidRPr="00F45725">
        <w:rPr>
          <w:rFonts w:ascii="Arial" w:hAnsi="Arial" w:cs="Arial"/>
        </w:rPr>
        <w:t>the interests</w:t>
      </w:r>
      <w:r w:rsidRPr="00AD3319">
        <w:rPr>
          <w:rFonts w:ascii="Arial" w:hAnsi="Arial" w:cs="Arial"/>
        </w:rPr>
        <w:t xml:space="preserve"> of</w:t>
      </w:r>
      <w:r w:rsidR="00872082">
        <w:rPr>
          <w:rFonts w:ascii="Arial" w:hAnsi="Arial" w:cs="Arial"/>
        </w:rPr>
        <w:t xml:space="preserve"> the public body</w:t>
      </w:r>
      <w:r w:rsidRPr="00DA7325">
        <w:rPr>
          <w:rFonts w:ascii="Arial" w:hAnsi="Arial" w:cs="Arial"/>
        </w:rPr>
        <w:t xml:space="preserve"> you </w:t>
      </w:r>
      <w:r w:rsidR="00DF3F20">
        <w:rPr>
          <w:rFonts w:ascii="Arial" w:hAnsi="Arial" w:cs="Arial"/>
        </w:rPr>
        <w:t>serve</w:t>
      </w:r>
      <w:r w:rsidR="00FC06C4" w:rsidRPr="00DA7325">
        <w:rPr>
          <w:rFonts w:ascii="Arial" w:hAnsi="Arial" w:cs="Arial"/>
        </w:rPr>
        <w:t xml:space="preserve"> </w:t>
      </w:r>
      <w:r w:rsidRPr="00DA7325">
        <w:rPr>
          <w:rFonts w:ascii="Arial" w:hAnsi="Arial" w:cs="Arial"/>
        </w:rPr>
        <w:t xml:space="preserve">and in accordance with the core </w:t>
      </w:r>
      <w:r w:rsidR="00E17A19">
        <w:rPr>
          <w:rFonts w:ascii="Arial" w:hAnsi="Arial" w:cs="Arial"/>
        </w:rPr>
        <w:t>functions and duties</w:t>
      </w:r>
      <w:r w:rsidRPr="00DA7325">
        <w:rPr>
          <w:rFonts w:ascii="Arial" w:hAnsi="Arial" w:cs="Arial"/>
        </w:rPr>
        <w:t xml:space="preserve"> of that body.</w:t>
      </w:r>
    </w:p>
    <w:p w:rsidR="00B86F44" w:rsidRPr="00DA7325" w:rsidRDefault="00B86F44" w:rsidP="00AF72A3">
      <w:pPr>
        <w:pStyle w:val="Title"/>
      </w:pPr>
      <w:bookmarkStart w:id="7" w:name="_Toc526836827"/>
      <w:r w:rsidRPr="00DA7325">
        <w:t>Selflessness</w:t>
      </w:r>
      <w:bookmarkEnd w:id="7"/>
    </w:p>
    <w:p w:rsidR="00B86F44" w:rsidRDefault="00B86F44" w:rsidP="00E60B84">
      <w:pPr>
        <w:autoSpaceDE w:val="0"/>
        <w:autoSpaceDN w:val="0"/>
        <w:adjustRightInd w:val="0"/>
        <w:rPr>
          <w:rFonts w:ascii="Arial" w:hAnsi="Arial" w:cs="Arial"/>
        </w:rPr>
      </w:pPr>
      <w:r w:rsidRPr="00DA7325">
        <w:rPr>
          <w:rFonts w:ascii="Arial" w:hAnsi="Arial" w:cs="Arial"/>
        </w:rPr>
        <w:t>You have a duty to take decisions solely in terms of public interest. You must not act</w:t>
      </w:r>
      <w:r w:rsidR="00FC06C4" w:rsidRPr="00DA7325">
        <w:rPr>
          <w:rFonts w:ascii="Arial" w:hAnsi="Arial" w:cs="Arial"/>
        </w:rPr>
        <w:t xml:space="preserve"> </w:t>
      </w:r>
      <w:r w:rsidRPr="00DA7325">
        <w:rPr>
          <w:rFonts w:ascii="Arial" w:hAnsi="Arial" w:cs="Arial"/>
        </w:rPr>
        <w:t>in order to gain financial or other material benefit for yourself, family or friends.</w:t>
      </w:r>
    </w:p>
    <w:p w:rsidR="00B86F44" w:rsidRPr="00DA7325" w:rsidRDefault="00B86F44" w:rsidP="00AF72A3">
      <w:pPr>
        <w:pStyle w:val="Title"/>
      </w:pPr>
      <w:bookmarkStart w:id="8" w:name="_Toc526836828"/>
      <w:r w:rsidRPr="00DA7325">
        <w:t>Integrity</w:t>
      </w:r>
      <w:bookmarkEnd w:id="8"/>
    </w:p>
    <w:p w:rsidR="00B86F44" w:rsidRPr="00DA7325" w:rsidRDefault="00B86F44" w:rsidP="00E60B84">
      <w:pPr>
        <w:autoSpaceDE w:val="0"/>
        <w:autoSpaceDN w:val="0"/>
        <w:adjustRightInd w:val="0"/>
        <w:rPr>
          <w:rFonts w:ascii="Arial" w:hAnsi="Arial" w:cs="Arial"/>
        </w:rPr>
      </w:pPr>
      <w:r w:rsidRPr="00DA7325">
        <w:rPr>
          <w:rFonts w:ascii="Arial" w:hAnsi="Arial" w:cs="Arial"/>
        </w:rPr>
        <w:t>You must not place yourself under any financial, or other, obligation to any individual</w:t>
      </w:r>
      <w:r w:rsidR="00FC06C4" w:rsidRPr="00DA7325">
        <w:rPr>
          <w:rFonts w:ascii="Arial" w:hAnsi="Arial" w:cs="Arial"/>
        </w:rPr>
        <w:t xml:space="preserve"> </w:t>
      </w:r>
      <w:r w:rsidRPr="00DA7325">
        <w:rPr>
          <w:rFonts w:ascii="Arial" w:hAnsi="Arial" w:cs="Arial"/>
        </w:rPr>
        <w:t>or organisation that might reasonably be thought to influence you in the performance</w:t>
      </w:r>
      <w:r w:rsidR="00FC06C4" w:rsidRPr="00DA7325">
        <w:rPr>
          <w:rFonts w:ascii="Arial" w:hAnsi="Arial" w:cs="Arial"/>
        </w:rPr>
        <w:t xml:space="preserve"> </w:t>
      </w:r>
      <w:r w:rsidRPr="00DA7325">
        <w:rPr>
          <w:rFonts w:ascii="Arial" w:hAnsi="Arial" w:cs="Arial"/>
        </w:rPr>
        <w:t>of your duties.</w:t>
      </w:r>
    </w:p>
    <w:p w:rsidR="009C55BE" w:rsidRDefault="009C55BE" w:rsidP="00AF72A3">
      <w:pPr>
        <w:pStyle w:val="Title"/>
      </w:pPr>
      <w:bookmarkStart w:id="9" w:name="_Toc526836829"/>
    </w:p>
    <w:p w:rsidR="00B86F44" w:rsidRPr="00DA7325" w:rsidRDefault="00B86F44" w:rsidP="00AF72A3">
      <w:pPr>
        <w:pStyle w:val="Title"/>
      </w:pPr>
      <w:r w:rsidRPr="00DA7325">
        <w:lastRenderedPageBreak/>
        <w:t>Objectivity</w:t>
      </w:r>
      <w:bookmarkEnd w:id="9"/>
    </w:p>
    <w:p w:rsidR="00FC06C4" w:rsidRDefault="00B86F44" w:rsidP="00E60B84">
      <w:pPr>
        <w:autoSpaceDE w:val="0"/>
        <w:autoSpaceDN w:val="0"/>
        <w:adjustRightInd w:val="0"/>
        <w:rPr>
          <w:rFonts w:ascii="Arial" w:hAnsi="Arial" w:cs="Arial"/>
        </w:rPr>
      </w:pPr>
      <w:r w:rsidRPr="00F45725">
        <w:rPr>
          <w:rFonts w:ascii="Arial" w:hAnsi="Arial" w:cs="Arial"/>
        </w:rPr>
        <w:t xml:space="preserve">You must make decisions </w:t>
      </w:r>
      <w:r w:rsidRPr="00ED20A6">
        <w:rPr>
          <w:rFonts w:ascii="Arial" w:hAnsi="Arial" w:cs="Arial"/>
        </w:rPr>
        <w:t xml:space="preserve">solely on merit </w:t>
      </w:r>
      <w:r w:rsidR="00E17A19" w:rsidRPr="00ED20A6">
        <w:rPr>
          <w:rFonts w:ascii="Arial" w:hAnsi="Arial" w:cs="Arial"/>
        </w:rPr>
        <w:t xml:space="preserve">and in a way that is consistent with </w:t>
      </w:r>
      <w:r w:rsidR="009B6518" w:rsidRPr="00ED20A6">
        <w:rPr>
          <w:rFonts w:ascii="Arial" w:hAnsi="Arial" w:cs="Arial"/>
        </w:rPr>
        <w:t xml:space="preserve">the </w:t>
      </w:r>
      <w:r w:rsidR="00E17A19" w:rsidRPr="00ED20A6">
        <w:rPr>
          <w:rFonts w:ascii="Arial" w:hAnsi="Arial" w:cs="Arial"/>
        </w:rPr>
        <w:t xml:space="preserve">functions of the public body </w:t>
      </w:r>
      <w:r w:rsidRPr="00ED20A6">
        <w:rPr>
          <w:rFonts w:ascii="Arial" w:hAnsi="Arial" w:cs="Arial"/>
        </w:rPr>
        <w:t>when carrying out public business</w:t>
      </w:r>
      <w:r w:rsidR="00991E13" w:rsidRPr="00ED20A6">
        <w:rPr>
          <w:rFonts w:ascii="Arial" w:hAnsi="Arial" w:cs="Arial"/>
        </w:rPr>
        <w:t xml:space="preserve"> including making appointments</w:t>
      </w:r>
      <w:r w:rsidR="00872082">
        <w:rPr>
          <w:rFonts w:ascii="Arial" w:hAnsi="Arial" w:cs="Arial"/>
        </w:rPr>
        <w:t>.</w:t>
      </w:r>
    </w:p>
    <w:p w:rsidR="00B86F44" w:rsidRPr="00DA7325" w:rsidRDefault="00B86F44" w:rsidP="00AF72A3">
      <w:pPr>
        <w:pStyle w:val="Title"/>
      </w:pPr>
      <w:bookmarkStart w:id="10" w:name="_Toc526836830"/>
      <w:r w:rsidRPr="00DA7325">
        <w:t>Accountability and Stewardship</w:t>
      </w:r>
      <w:bookmarkEnd w:id="10"/>
    </w:p>
    <w:p w:rsidR="00B86F44" w:rsidRPr="00DA7325" w:rsidRDefault="00B86F44" w:rsidP="00E60B84">
      <w:pPr>
        <w:autoSpaceDE w:val="0"/>
        <w:autoSpaceDN w:val="0"/>
        <w:adjustRightInd w:val="0"/>
        <w:rPr>
          <w:rFonts w:ascii="Arial" w:hAnsi="Arial" w:cs="Arial"/>
        </w:rPr>
      </w:pPr>
      <w:r w:rsidRPr="00DA7325">
        <w:rPr>
          <w:rFonts w:ascii="Arial" w:hAnsi="Arial" w:cs="Arial"/>
        </w:rPr>
        <w:t>You are accountable for your decisions and actions. You have a duty to</w:t>
      </w:r>
      <w:r w:rsidR="00FC06C4" w:rsidRPr="00DA7325">
        <w:rPr>
          <w:rFonts w:ascii="Arial" w:hAnsi="Arial" w:cs="Arial"/>
        </w:rPr>
        <w:t xml:space="preserve"> </w:t>
      </w:r>
      <w:r w:rsidRPr="00DA7325">
        <w:rPr>
          <w:rFonts w:ascii="Arial" w:hAnsi="Arial" w:cs="Arial"/>
        </w:rPr>
        <w:t xml:space="preserve">consider issues on their merits, taking account of the views of others and </w:t>
      </w:r>
      <w:r w:rsidR="003B197A">
        <w:rPr>
          <w:rFonts w:ascii="Arial" w:hAnsi="Arial" w:cs="Arial"/>
        </w:rPr>
        <w:t xml:space="preserve">to help make sure </w:t>
      </w:r>
      <w:r w:rsidRPr="00DA7325">
        <w:rPr>
          <w:rFonts w:ascii="Arial" w:hAnsi="Arial" w:cs="Arial"/>
        </w:rPr>
        <w:t xml:space="preserve"> that the public body uses its resources prudently and in accordance with the law.</w:t>
      </w:r>
    </w:p>
    <w:p w:rsidR="00B86F44" w:rsidRPr="00DA7325" w:rsidRDefault="00B86F44" w:rsidP="00AF72A3">
      <w:pPr>
        <w:pStyle w:val="Title"/>
      </w:pPr>
      <w:bookmarkStart w:id="11" w:name="_Toc526836831"/>
      <w:r w:rsidRPr="00DA7325">
        <w:t>Openness</w:t>
      </w:r>
      <w:bookmarkEnd w:id="11"/>
    </w:p>
    <w:p w:rsidR="00B86F44" w:rsidRPr="00DA7325" w:rsidRDefault="000A4D5F" w:rsidP="00E60B84">
      <w:pPr>
        <w:autoSpaceDE w:val="0"/>
        <w:autoSpaceDN w:val="0"/>
        <w:adjustRightInd w:val="0"/>
        <w:rPr>
          <w:rFonts w:ascii="Arial" w:hAnsi="Arial" w:cs="Arial"/>
        </w:rPr>
      </w:pPr>
      <w:r>
        <w:rPr>
          <w:rFonts w:ascii="Arial" w:hAnsi="Arial" w:cs="Arial"/>
        </w:rPr>
        <w:t>In general y</w:t>
      </w:r>
      <w:r w:rsidR="00B86F44" w:rsidRPr="00DA7325">
        <w:rPr>
          <w:rFonts w:ascii="Arial" w:hAnsi="Arial" w:cs="Arial"/>
        </w:rPr>
        <w:t>ou have a duty to be as open as possible about your decisions and actions, giving</w:t>
      </w:r>
      <w:r w:rsidR="00FC06C4" w:rsidRPr="00DA7325">
        <w:rPr>
          <w:rFonts w:ascii="Arial" w:hAnsi="Arial" w:cs="Arial"/>
        </w:rPr>
        <w:t xml:space="preserve"> </w:t>
      </w:r>
      <w:r w:rsidR="00B86F44" w:rsidRPr="00DA7325">
        <w:rPr>
          <w:rFonts w:ascii="Arial" w:hAnsi="Arial" w:cs="Arial"/>
        </w:rPr>
        <w:t>reasons for your decisions and restricting information only when the wider public</w:t>
      </w:r>
      <w:r w:rsidR="00FC06C4" w:rsidRPr="00DA7325">
        <w:rPr>
          <w:rFonts w:ascii="Arial" w:hAnsi="Arial" w:cs="Arial"/>
        </w:rPr>
        <w:t xml:space="preserve"> </w:t>
      </w:r>
      <w:r w:rsidR="00B86F44" w:rsidRPr="00DA7325">
        <w:rPr>
          <w:rFonts w:ascii="Arial" w:hAnsi="Arial" w:cs="Arial"/>
        </w:rPr>
        <w:t>interest clearly demands.</w:t>
      </w:r>
      <w:r>
        <w:rPr>
          <w:rFonts w:ascii="Arial" w:hAnsi="Arial" w:cs="Arial"/>
        </w:rPr>
        <w:t xml:space="preserve">  In practice due to the duty of confidentiality placed on the Board in relation to appointments, the default position is that you should never discuss applicants, or the</w:t>
      </w:r>
      <w:r w:rsidR="003B197A">
        <w:rPr>
          <w:rFonts w:ascii="Arial" w:hAnsi="Arial" w:cs="Arial"/>
        </w:rPr>
        <w:t>ir</w:t>
      </w:r>
      <w:r>
        <w:rPr>
          <w:rFonts w:ascii="Arial" w:hAnsi="Arial" w:cs="Arial"/>
        </w:rPr>
        <w:t xml:space="preserve"> assessment, with anyone other than other Assistants, Board Members or members of the Board’s Secretariat.</w:t>
      </w:r>
    </w:p>
    <w:p w:rsidR="00B86F44" w:rsidRPr="00DA7325" w:rsidRDefault="00B86F44" w:rsidP="00AF72A3">
      <w:pPr>
        <w:pStyle w:val="Title"/>
      </w:pPr>
      <w:bookmarkStart w:id="12" w:name="_Toc526836832"/>
      <w:r w:rsidRPr="00DA7325">
        <w:t>Honesty</w:t>
      </w:r>
      <w:bookmarkEnd w:id="12"/>
    </w:p>
    <w:p w:rsidR="00B86F44" w:rsidRPr="00DA7325" w:rsidRDefault="00B86F44" w:rsidP="00E60B84">
      <w:pPr>
        <w:autoSpaceDE w:val="0"/>
        <w:autoSpaceDN w:val="0"/>
        <w:adjustRightInd w:val="0"/>
        <w:rPr>
          <w:rFonts w:ascii="Arial" w:hAnsi="Arial" w:cs="Arial"/>
        </w:rPr>
      </w:pPr>
      <w:r w:rsidRPr="00DA7325">
        <w:rPr>
          <w:rFonts w:ascii="Arial" w:hAnsi="Arial" w:cs="Arial"/>
        </w:rPr>
        <w:t>You have a duty to act honestly. You must declare any private interests relating to</w:t>
      </w:r>
      <w:r w:rsidR="00FC06C4" w:rsidRPr="00DA7325">
        <w:rPr>
          <w:rFonts w:ascii="Arial" w:hAnsi="Arial" w:cs="Arial"/>
        </w:rPr>
        <w:t xml:space="preserve"> </w:t>
      </w:r>
      <w:r w:rsidRPr="00DA7325">
        <w:rPr>
          <w:rFonts w:ascii="Arial" w:hAnsi="Arial" w:cs="Arial"/>
        </w:rPr>
        <w:t>your public duties and take steps to resolve any conflicts arising in a way that protects</w:t>
      </w:r>
      <w:r w:rsidR="00FC06C4" w:rsidRPr="00DA7325">
        <w:rPr>
          <w:rFonts w:ascii="Arial" w:hAnsi="Arial" w:cs="Arial"/>
        </w:rPr>
        <w:t xml:space="preserve"> </w:t>
      </w:r>
      <w:r w:rsidRPr="00DA7325">
        <w:rPr>
          <w:rFonts w:ascii="Arial" w:hAnsi="Arial" w:cs="Arial"/>
        </w:rPr>
        <w:t>the public interest.</w:t>
      </w:r>
    </w:p>
    <w:p w:rsidR="00B86F44" w:rsidRPr="00DA7325" w:rsidRDefault="00B86F44" w:rsidP="00AF72A3">
      <w:pPr>
        <w:pStyle w:val="Title"/>
      </w:pPr>
      <w:bookmarkStart w:id="13" w:name="_Toc526836833"/>
      <w:r w:rsidRPr="00DA7325">
        <w:t>Leadership</w:t>
      </w:r>
      <w:bookmarkEnd w:id="13"/>
    </w:p>
    <w:p w:rsidR="00B86F44" w:rsidRPr="00DA7325" w:rsidRDefault="00B86F44" w:rsidP="00E60B84">
      <w:pPr>
        <w:autoSpaceDE w:val="0"/>
        <w:autoSpaceDN w:val="0"/>
        <w:adjustRightInd w:val="0"/>
        <w:rPr>
          <w:rFonts w:ascii="Arial" w:hAnsi="Arial" w:cs="Arial"/>
        </w:rPr>
      </w:pPr>
      <w:r w:rsidRPr="00DA7325">
        <w:rPr>
          <w:rFonts w:ascii="Arial" w:hAnsi="Arial" w:cs="Arial"/>
        </w:rPr>
        <w:t>You have a duty to promote and support these principles by leadership and example,</w:t>
      </w:r>
      <w:r w:rsidR="00FC06C4" w:rsidRPr="00DA7325">
        <w:rPr>
          <w:rFonts w:ascii="Arial" w:hAnsi="Arial" w:cs="Arial"/>
        </w:rPr>
        <w:t xml:space="preserve"> </w:t>
      </w:r>
      <w:r w:rsidR="009B6518">
        <w:rPr>
          <w:rFonts w:ascii="Arial" w:hAnsi="Arial" w:cs="Arial"/>
        </w:rPr>
        <w:t xml:space="preserve">and </w:t>
      </w:r>
      <w:r w:rsidRPr="00DA7325">
        <w:rPr>
          <w:rFonts w:ascii="Arial" w:hAnsi="Arial" w:cs="Arial"/>
        </w:rPr>
        <w:t>to maintain and strengthen the public’s trust and confidence in the integrity of the</w:t>
      </w:r>
      <w:r w:rsidR="00FC06C4" w:rsidRPr="00DA7325">
        <w:rPr>
          <w:rFonts w:ascii="Arial" w:hAnsi="Arial" w:cs="Arial"/>
        </w:rPr>
        <w:t xml:space="preserve"> </w:t>
      </w:r>
      <w:r w:rsidRPr="00DA7325">
        <w:rPr>
          <w:rFonts w:ascii="Arial" w:hAnsi="Arial" w:cs="Arial"/>
        </w:rPr>
        <w:t xml:space="preserve">public body and its </w:t>
      </w:r>
      <w:r w:rsidR="00B5610A">
        <w:rPr>
          <w:rFonts w:ascii="Arial" w:hAnsi="Arial" w:cs="Arial"/>
        </w:rPr>
        <w:t>work</w:t>
      </w:r>
      <w:r w:rsidRPr="00DA7325">
        <w:rPr>
          <w:rFonts w:ascii="Arial" w:hAnsi="Arial" w:cs="Arial"/>
        </w:rPr>
        <w:t>.</w:t>
      </w:r>
    </w:p>
    <w:p w:rsidR="00A03094" w:rsidRPr="00DA7325" w:rsidRDefault="00B86F44" w:rsidP="00AF72A3">
      <w:pPr>
        <w:pStyle w:val="Title"/>
      </w:pPr>
      <w:bookmarkStart w:id="14" w:name="_Toc526836834"/>
      <w:r w:rsidRPr="00DA7325">
        <w:t>Respect</w:t>
      </w:r>
      <w:bookmarkEnd w:id="14"/>
    </w:p>
    <w:p w:rsidR="00896862" w:rsidRDefault="00B86F44" w:rsidP="009C55BE">
      <w:pPr>
        <w:autoSpaceDE w:val="0"/>
        <w:autoSpaceDN w:val="0"/>
        <w:adjustRightInd w:val="0"/>
        <w:spacing w:after="120"/>
        <w:rPr>
          <w:rFonts w:ascii="Arial" w:hAnsi="Arial" w:cs="Arial"/>
        </w:rPr>
      </w:pPr>
      <w:r w:rsidRPr="00F45725">
        <w:rPr>
          <w:rFonts w:ascii="Arial" w:hAnsi="Arial" w:cs="Arial"/>
        </w:rPr>
        <w:t xml:space="preserve">You must respect fellow </w:t>
      </w:r>
      <w:r w:rsidR="00B5610A">
        <w:rPr>
          <w:rFonts w:ascii="Arial" w:hAnsi="Arial" w:cs="Arial"/>
        </w:rPr>
        <w:t xml:space="preserve">Assistants, as well as </w:t>
      </w:r>
      <w:r w:rsidR="007811F1">
        <w:rPr>
          <w:rFonts w:ascii="Arial" w:hAnsi="Arial" w:cs="Arial"/>
        </w:rPr>
        <w:t>M</w:t>
      </w:r>
      <w:r w:rsidR="00B5610A">
        <w:rPr>
          <w:rFonts w:ascii="Arial" w:hAnsi="Arial" w:cs="Arial"/>
        </w:rPr>
        <w:t>embers</w:t>
      </w:r>
      <w:r w:rsidRPr="00F45725">
        <w:rPr>
          <w:rFonts w:ascii="Arial" w:hAnsi="Arial" w:cs="Arial"/>
        </w:rPr>
        <w:t xml:space="preserve"> and employees of the body and</w:t>
      </w:r>
      <w:r w:rsidR="00FC06C4" w:rsidRPr="00F45725">
        <w:rPr>
          <w:rFonts w:ascii="Arial" w:hAnsi="Arial" w:cs="Arial"/>
        </w:rPr>
        <w:t xml:space="preserve"> </w:t>
      </w:r>
      <w:r w:rsidRPr="00F45725">
        <w:rPr>
          <w:rFonts w:ascii="Arial" w:hAnsi="Arial" w:cs="Arial"/>
        </w:rPr>
        <w:t>the role they play, treating them with courtesy at all times.</w:t>
      </w:r>
      <w:r w:rsidR="00232C47" w:rsidRPr="00F45725">
        <w:rPr>
          <w:rFonts w:ascii="Arial" w:hAnsi="Arial" w:cs="Arial"/>
        </w:rPr>
        <w:t xml:space="preserve"> </w:t>
      </w:r>
      <w:r w:rsidR="00FD1432" w:rsidRPr="00F45725">
        <w:rPr>
          <w:rFonts w:ascii="Arial" w:hAnsi="Arial" w:cs="Arial"/>
        </w:rPr>
        <w:t>Similarly</w:t>
      </w:r>
      <w:r w:rsidR="003B197A">
        <w:rPr>
          <w:rFonts w:ascii="Arial" w:hAnsi="Arial" w:cs="Arial"/>
        </w:rPr>
        <w:t>,</w:t>
      </w:r>
      <w:r w:rsidR="000A4D5F">
        <w:rPr>
          <w:rFonts w:ascii="Arial" w:hAnsi="Arial" w:cs="Arial"/>
        </w:rPr>
        <w:t xml:space="preserve"> where appropriate,</w:t>
      </w:r>
      <w:r w:rsidR="00FD1432" w:rsidRPr="00F45725">
        <w:rPr>
          <w:rFonts w:ascii="Arial" w:hAnsi="Arial" w:cs="Arial"/>
        </w:rPr>
        <w:t xml:space="preserve"> you must respect members of the public when performing duties as a</w:t>
      </w:r>
      <w:r w:rsidR="007811F1">
        <w:rPr>
          <w:rFonts w:ascii="Arial" w:hAnsi="Arial" w:cs="Arial"/>
        </w:rPr>
        <w:t>n Assistant of the Board</w:t>
      </w:r>
      <w:r w:rsidR="00FD1432" w:rsidRPr="00F45725">
        <w:rPr>
          <w:rFonts w:ascii="Arial" w:hAnsi="Arial" w:cs="Arial"/>
        </w:rPr>
        <w:t>.</w:t>
      </w:r>
      <w:r w:rsidR="001C2D40" w:rsidRPr="00AD3319">
        <w:rPr>
          <w:rFonts w:ascii="Arial" w:hAnsi="Arial" w:cs="Arial"/>
        </w:rPr>
        <w:t xml:space="preserve"> </w:t>
      </w:r>
    </w:p>
    <w:p w:rsidR="00B86F44" w:rsidRPr="00DA7325" w:rsidRDefault="00B86F44" w:rsidP="009C55BE">
      <w:pPr>
        <w:autoSpaceDE w:val="0"/>
        <w:autoSpaceDN w:val="0"/>
        <w:adjustRightInd w:val="0"/>
        <w:spacing w:after="120"/>
        <w:rPr>
          <w:rFonts w:ascii="Arial" w:hAnsi="Arial" w:cs="Arial"/>
        </w:rPr>
      </w:pPr>
      <w:r w:rsidRPr="00DA7325">
        <w:rPr>
          <w:rFonts w:ascii="Arial" w:hAnsi="Arial" w:cs="Arial"/>
        </w:rPr>
        <w:t>2.</w:t>
      </w:r>
      <w:r w:rsidR="00761E75">
        <w:rPr>
          <w:rFonts w:ascii="Arial" w:hAnsi="Arial" w:cs="Arial"/>
        </w:rPr>
        <w:t>2</w:t>
      </w:r>
      <w:r w:rsidRPr="00DA7325">
        <w:rPr>
          <w:rFonts w:ascii="Arial" w:hAnsi="Arial" w:cs="Arial"/>
        </w:rPr>
        <w:t xml:space="preserve"> </w:t>
      </w:r>
      <w:r w:rsidR="00F503B0">
        <w:rPr>
          <w:rFonts w:ascii="Arial" w:hAnsi="Arial" w:cs="Arial"/>
        </w:rPr>
        <w:tab/>
      </w:r>
      <w:r w:rsidRPr="00DA7325">
        <w:rPr>
          <w:rFonts w:ascii="Arial" w:hAnsi="Arial" w:cs="Arial"/>
        </w:rPr>
        <w:t>You should apply the principles of this</w:t>
      </w:r>
      <w:r w:rsidR="00C50CEA">
        <w:rPr>
          <w:rFonts w:ascii="Arial" w:hAnsi="Arial" w:cs="Arial"/>
        </w:rPr>
        <w:t xml:space="preserve"> </w:t>
      </w:r>
      <w:r w:rsidR="00564BDC">
        <w:rPr>
          <w:rFonts w:ascii="Arial" w:hAnsi="Arial" w:cs="Arial"/>
        </w:rPr>
        <w:t>C</w:t>
      </w:r>
      <w:r w:rsidRPr="00DA7325">
        <w:rPr>
          <w:rFonts w:ascii="Arial" w:hAnsi="Arial" w:cs="Arial"/>
        </w:rPr>
        <w:t xml:space="preserve">ode to your dealings with fellow </w:t>
      </w:r>
      <w:r w:rsidR="00B5610A">
        <w:rPr>
          <w:rFonts w:ascii="Arial" w:hAnsi="Arial" w:cs="Arial"/>
        </w:rPr>
        <w:t xml:space="preserve">Assistants, </w:t>
      </w:r>
      <w:r w:rsidRPr="00DA7325">
        <w:rPr>
          <w:rFonts w:ascii="Arial" w:hAnsi="Arial" w:cs="Arial"/>
        </w:rPr>
        <w:t>members of</w:t>
      </w:r>
      <w:r w:rsidR="001C2D40" w:rsidRPr="00DA7325">
        <w:rPr>
          <w:rFonts w:ascii="Arial" w:hAnsi="Arial" w:cs="Arial"/>
        </w:rPr>
        <w:t xml:space="preserve"> </w:t>
      </w:r>
      <w:r w:rsidRPr="00DA7325">
        <w:rPr>
          <w:rFonts w:ascii="Arial" w:hAnsi="Arial" w:cs="Arial"/>
        </w:rPr>
        <w:t>the public body</w:t>
      </w:r>
      <w:r w:rsidR="009B6518">
        <w:rPr>
          <w:rFonts w:ascii="Arial" w:hAnsi="Arial" w:cs="Arial"/>
        </w:rPr>
        <w:t>,</w:t>
      </w:r>
      <w:r w:rsidRPr="00DA7325">
        <w:rPr>
          <w:rFonts w:ascii="Arial" w:hAnsi="Arial" w:cs="Arial"/>
        </w:rPr>
        <w:t xml:space="preserve"> its employees</w:t>
      </w:r>
      <w:r w:rsidR="00EA2AF2">
        <w:rPr>
          <w:rFonts w:ascii="Arial" w:hAnsi="Arial" w:cs="Arial"/>
        </w:rPr>
        <w:t xml:space="preserve"> and other stakeholders. Similarly you should</w:t>
      </w:r>
      <w:r w:rsidR="00056FE1">
        <w:rPr>
          <w:rFonts w:ascii="Arial" w:hAnsi="Arial" w:cs="Arial"/>
        </w:rPr>
        <w:t xml:space="preserve"> also</w:t>
      </w:r>
      <w:r w:rsidR="00EA2AF2">
        <w:rPr>
          <w:rFonts w:ascii="Arial" w:hAnsi="Arial" w:cs="Arial"/>
        </w:rPr>
        <w:t xml:space="preserve"> observe the principles of th</w:t>
      </w:r>
      <w:r w:rsidR="00056FE1">
        <w:rPr>
          <w:rFonts w:ascii="Arial" w:hAnsi="Arial" w:cs="Arial"/>
        </w:rPr>
        <w:t>is</w:t>
      </w:r>
      <w:r w:rsidR="00C50CEA">
        <w:rPr>
          <w:rFonts w:ascii="Arial" w:hAnsi="Arial" w:cs="Arial"/>
        </w:rPr>
        <w:t xml:space="preserve"> </w:t>
      </w:r>
      <w:r w:rsidR="00EA2AF2">
        <w:rPr>
          <w:rFonts w:ascii="Arial" w:hAnsi="Arial" w:cs="Arial"/>
        </w:rPr>
        <w:t>Code in dealings with the public when pe</w:t>
      </w:r>
      <w:r w:rsidR="00C50CEA">
        <w:rPr>
          <w:rFonts w:ascii="Arial" w:hAnsi="Arial" w:cs="Arial"/>
        </w:rPr>
        <w:t xml:space="preserve">rforming duties as </w:t>
      </w:r>
      <w:r w:rsidR="007811F1" w:rsidRPr="00F45725">
        <w:rPr>
          <w:rFonts w:ascii="Arial" w:hAnsi="Arial" w:cs="Arial"/>
        </w:rPr>
        <w:t>a</w:t>
      </w:r>
      <w:r w:rsidR="007811F1">
        <w:rPr>
          <w:rFonts w:ascii="Arial" w:hAnsi="Arial" w:cs="Arial"/>
        </w:rPr>
        <w:t>n Assistant of the Board</w:t>
      </w:r>
      <w:r w:rsidRPr="00DA7325">
        <w:rPr>
          <w:rFonts w:ascii="Arial" w:hAnsi="Arial" w:cs="Arial"/>
        </w:rPr>
        <w:t>.</w:t>
      </w:r>
    </w:p>
    <w:p w:rsidR="00FC06C4" w:rsidRDefault="00FC06C4" w:rsidP="00E60B84">
      <w:pPr>
        <w:autoSpaceDE w:val="0"/>
        <w:autoSpaceDN w:val="0"/>
        <w:adjustRightInd w:val="0"/>
        <w:rPr>
          <w:rFonts w:ascii="Arial" w:hAnsi="Arial" w:cs="Arial"/>
        </w:rPr>
      </w:pPr>
    </w:p>
    <w:p w:rsidR="00B86F44" w:rsidRPr="00DA7325" w:rsidRDefault="00B86F44" w:rsidP="00AF72A3">
      <w:pPr>
        <w:pStyle w:val="Heading1"/>
      </w:pPr>
      <w:bookmarkStart w:id="15" w:name="_Toc526836835"/>
      <w:r w:rsidRPr="00DA7325">
        <w:t>SECTION 3: GENERAL CONDUCT</w:t>
      </w:r>
      <w:bookmarkEnd w:id="15"/>
    </w:p>
    <w:p w:rsidR="009C55BE" w:rsidRDefault="009C55BE" w:rsidP="00E60B84">
      <w:pPr>
        <w:autoSpaceDE w:val="0"/>
        <w:autoSpaceDN w:val="0"/>
        <w:adjustRightInd w:val="0"/>
        <w:rPr>
          <w:rFonts w:ascii="Arial" w:hAnsi="Arial" w:cs="Arial"/>
          <w:bCs/>
        </w:rPr>
      </w:pPr>
    </w:p>
    <w:p w:rsidR="008D5DD1" w:rsidRPr="00AD3319" w:rsidRDefault="00DF5DEA" w:rsidP="00E60B84">
      <w:pPr>
        <w:autoSpaceDE w:val="0"/>
        <w:autoSpaceDN w:val="0"/>
        <w:adjustRightInd w:val="0"/>
        <w:rPr>
          <w:rFonts w:ascii="Arial" w:hAnsi="Arial" w:cs="Arial"/>
          <w:bCs/>
        </w:rPr>
      </w:pPr>
      <w:r w:rsidRPr="00F45725">
        <w:rPr>
          <w:rFonts w:ascii="Arial" w:hAnsi="Arial" w:cs="Arial"/>
          <w:bCs/>
        </w:rPr>
        <w:t>3.1</w:t>
      </w:r>
      <w:r w:rsidRPr="00F45725">
        <w:rPr>
          <w:rFonts w:ascii="Arial" w:hAnsi="Arial" w:cs="Arial"/>
          <w:bCs/>
        </w:rPr>
        <w:tab/>
      </w:r>
      <w:r w:rsidR="008D5DD1" w:rsidRPr="00F45725">
        <w:rPr>
          <w:rFonts w:ascii="Arial" w:hAnsi="Arial" w:cs="Arial"/>
          <w:bCs/>
        </w:rPr>
        <w:t>The rules of good conduct in this section must be observed in all situation</w:t>
      </w:r>
      <w:r w:rsidR="00C50CEA">
        <w:rPr>
          <w:rFonts w:ascii="Arial" w:hAnsi="Arial" w:cs="Arial"/>
          <w:bCs/>
        </w:rPr>
        <w:t xml:space="preserve">s where you act as </w:t>
      </w:r>
      <w:r w:rsidR="007811F1" w:rsidRPr="00F45725">
        <w:rPr>
          <w:rFonts w:ascii="Arial" w:hAnsi="Arial" w:cs="Arial"/>
        </w:rPr>
        <w:t>a</w:t>
      </w:r>
      <w:r w:rsidR="007811F1">
        <w:rPr>
          <w:rFonts w:ascii="Arial" w:hAnsi="Arial" w:cs="Arial"/>
        </w:rPr>
        <w:t>n Assistant of the Board</w:t>
      </w:r>
      <w:r w:rsidR="003B4A7F" w:rsidRPr="00F45725">
        <w:rPr>
          <w:rFonts w:ascii="Arial" w:hAnsi="Arial" w:cs="Arial"/>
          <w:bCs/>
        </w:rPr>
        <w:t xml:space="preserve">. </w:t>
      </w:r>
    </w:p>
    <w:p w:rsidR="00991E13" w:rsidRPr="00AD3319" w:rsidRDefault="008D5DD1" w:rsidP="00AF72A3">
      <w:pPr>
        <w:pStyle w:val="Title"/>
        <w:rPr>
          <w:color w:val="FF0000"/>
        </w:rPr>
      </w:pPr>
      <w:bookmarkStart w:id="16" w:name="_Toc526836836"/>
      <w:r w:rsidRPr="00F45725">
        <w:t>Conduct at Meetings</w:t>
      </w:r>
      <w:bookmarkEnd w:id="16"/>
    </w:p>
    <w:p w:rsidR="00991E13" w:rsidRPr="00DA7325" w:rsidRDefault="00DF5DEA" w:rsidP="00E60B84">
      <w:pPr>
        <w:autoSpaceDE w:val="0"/>
        <w:autoSpaceDN w:val="0"/>
        <w:adjustRightInd w:val="0"/>
        <w:rPr>
          <w:rFonts w:ascii="Arial" w:hAnsi="Arial" w:cs="Arial"/>
          <w:bCs/>
        </w:rPr>
      </w:pPr>
      <w:r w:rsidRPr="00F45725">
        <w:rPr>
          <w:rFonts w:ascii="Arial" w:hAnsi="Arial" w:cs="Arial"/>
          <w:bCs/>
        </w:rPr>
        <w:t>3.2</w:t>
      </w:r>
      <w:r w:rsidRPr="00F45725">
        <w:rPr>
          <w:rFonts w:ascii="Arial" w:hAnsi="Arial" w:cs="Arial"/>
          <w:bCs/>
        </w:rPr>
        <w:tab/>
      </w:r>
      <w:r w:rsidR="00991E13" w:rsidRPr="00F45725">
        <w:rPr>
          <w:rFonts w:ascii="Arial" w:hAnsi="Arial" w:cs="Arial"/>
          <w:bCs/>
        </w:rPr>
        <w:t xml:space="preserve">You must respect the chair, your colleagues and employees of </w:t>
      </w:r>
      <w:r w:rsidR="005D58AF">
        <w:rPr>
          <w:rFonts w:ascii="Arial" w:hAnsi="Arial" w:cs="Arial"/>
          <w:bCs/>
        </w:rPr>
        <w:t xml:space="preserve">the </w:t>
      </w:r>
      <w:r w:rsidR="00991E13" w:rsidRPr="00F45725">
        <w:rPr>
          <w:rFonts w:ascii="Arial" w:hAnsi="Arial" w:cs="Arial"/>
          <w:bCs/>
        </w:rPr>
        <w:t>public body</w:t>
      </w:r>
      <w:r w:rsidR="0008742C" w:rsidRPr="00F45725">
        <w:rPr>
          <w:rFonts w:ascii="Arial" w:hAnsi="Arial" w:cs="Arial"/>
          <w:bCs/>
        </w:rPr>
        <w:t xml:space="preserve"> in</w:t>
      </w:r>
      <w:r w:rsidR="00991E13" w:rsidRPr="00F45725">
        <w:rPr>
          <w:rFonts w:ascii="Arial" w:hAnsi="Arial" w:cs="Arial"/>
          <w:bCs/>
        </w:rPr>
        <w:t xml:space="preserve"> meetings</w:t>
      </w:r>
      <w:r w:rsidR="00A2086C">
        <w:rPr>
          <w:rFonts w:ascii="Arial" w:hAnsi="Arial" w:cs="Arial"/>
          <w:bCs/>
        </w:rPr>
        <w:t>, in addition to applicants and other external stakeholders</w:t>
      </w:r>
      <w:r w:rsidR="003B4A7F" w:rsidRPr="00F45725">
        <w:rPr>
          <w:rFonts w:ascii="Arial" w:hAnsi="Arial" w:cs="Arial"/>
          <w:bCs/>
        </w:rPr>
        <w:t>.</w:t>
      </w:r>
      <w:r w:rsidR="00991E13" w:rsidRPr="00F45725">
        <w:rPr>
          <w:rFonts w:ascii="Arial" w:hAnsi="Arial" w:cs="Arial"/>
          <w:bCs/>
        </w:rPr>
        <w:t xml:space="preserve">  </w:t>
      </w:r>
      <w:r w:rsidR="00991E13" w:rsidRPr="00DA7325">
        <w:rPr>
          <w:rFonts w:ascii="Arial" w:hAnsi="Arial" w:cs="Arial"/>
          <w:bCs/>
        </w:rPr>
        <w:t xml:space="preserve">  </w:t>
      </w:r>
    </w:p>
    <w:p w:rsidR="002C742F" w:rsidRDefault="008D5DD1" w:rsidP="00E60B84">
      <w:pPr>
        <w:autoSpaceDE w:val="0"/>
        <w:autoSpaceDN w:val="0"/>
        <w:adjustRightInd w:val="0"/>
        <w:rPr>
          <w:rFonts w:ascii="Arial" w:hAnsi="Arial" w:cs="Arial"/>
          <w:b/>
          <w:bCs/>
        </w:rPr>
      </w:pPr>
      <w:r w:rsidRPr="00DA7325">
        <w:rPr>
          <w:rFonts w:ascii="Arial" w:hAnsi="Arial" w:cs="Arial"/>
          <w:b/>
          <w:bCs/>
        </w:rPr>
        <w:t xml:space="preserve">   </w:t>
      </w:r>
    </w:p>
    <w:p w:rsidR="00B86F44" w:rsidRPr="00DA7325" w:rsidRDefault="00B86F44" w:rsidP="00E60B84">
      <w:pPr>
        <w:autoSpaceDE w:val="0"/>
        <w:autoSpaceDN w:val="0"/>
        <w:adjustRightInd w:val="0"/>
        <w:rPr>
          <w:rFonts w:ascii="Arial" w:hAnsi="Arial" w:cs="Arial"/>
          <w:b/>
          <w:bCs/>
        </w:rPr>
      </w:pPr>
      <w:bookmarkStart w:id="17" w:name="_Toc526836837"/>
      <w:r w:rsidRPr="00BC2685">
        <w:rPr>
          <w:rStyle w:val="TitleChar"/>
        </w:rPr>
        <w:lastRenderedPageBreak/>
        <w:t xml:space="preserve">Relationship with </w:t>
      </w:r>
      <w:r w:rsidR="00A2086C" w:rsidRPr="00BC2685">
        <w:rPr>
          <w:rStyle w:val="TitleChar"/>
        </w:rPr>
        <w:t xml:space="preserve">Assistants, </w:t>
      </w:r>
      <w:r w:rsidR="008D5DD1" w:rsidRPr="00BC2685">
        <w:rPr>
          <w:rStyle w:val="TitleChar"/>
        </w:rPr>
        <w:t xml:space="preserve">Board Members and </w:t>
      </w:r>
      <w:r w:rsidRPr="00BC2685">
        <w:rPr>
          <w:rStyle w:val="TitleChar"/>
        </w:rPr>
        <w:t>Employees of the Public Body</w:t>
      </w:r>
      <w:bookmarkEnd w:id="17"/>
      <w:r w:rsidR="00232C47" w:rsidRPr="00AD3319">
        <w:rPr>
          <w:rFonts w:ascii="Arial" w:hAnsi="Arial" w:cs="Arial"/>
          <w:b/>
          <w:bCs/>
        </w:rPr>
        <w:t xml:space="preserve"> (</w:t>
      </w:r>
      <w:r w:rsidR="00991E13" w:rsidRPr="00AD3319">
        <w:rPr>
          <w:rFonts w:ascii="Arial" w:hAnsi="Arial" w:cs="Arial"/>
          <w:b/>
          <w:bCs/>
        </w:rPr>
        <w:t>including those employed by contractors providing services</w:t>
      </w:r>
      <w:r w:rsidR="00232C47" w:rsidRPr="00AD3319">
        <w:rPr>
          <w:rFonts w:ascii="Arial" w:hAnsi="Arial" w:cs="Arial"/>
          <w:b/>
          <w:bCs/>
        </w:rPr>
        <w:t xml:space="preserve">) </w:t>
      </w:r>
      <w:r w:rsidR="00991E13" w:rsidRPr="00DA7325">
        <w:rPr>
          <w:rFonts w:ascii="Arial" w:hAnsi="Arial" w:cs="Arial"/>
          <w:b/>
          <w:bCs/>
        </w:rPr>
        <w:t xml:space="preserve"> </w:t>
      </w:r>
    </w:p>
    <w:p w:rsidR="001C2D40" w:rsidRPr="00DA7325" w:rsidRDefault="001C2D40"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F45725">
        <w:rPr>
          <w:rFonts w:ascii="Arial" w:hAnsi="Arial" w:cs="Arial"/>
        </w:rPr>
        <w:t>3.</w:t>
      </w:r>
      <w:r w:rsidR="00DF5DEA" w:rsidRPr="00F45725">
        <w:rPr>
          <w:rFonts w:ascii="Arial" w:hAnsi="Arial" w:cs="Arial"/>
        </w:rPr>
        <w:t>3</w:t>
      </w:r>
      <w:r w:rsidR="00896862" w:rsidRPr="00F45725">
        <w:rPr>
          <w:rFonts w:ascii="Arial" w:hAnsi="Arial" w:cs="Arial"/>
        </w:rPr>
        <w:tab/>
      </w:r>
      <w:r w:rsidRPr="00F45725">
        <w:rPr>
          <w:rFonts w:ascii="Arial" w:hAnsi="Arial" w:cs="Arial"/>
        </w:rPr>
        <w:t xml:space="preserve">You will treat </w:t>
      </w:r>
      <w:r w:rsidR="008D5DD1" w:rsidRPr="00F45725">
        <w:rPr>
          <w:rFonts w:ascii="Arial" w:hAnsi="Arial" w:cs="Arial"/>
        </w:rPr>
        <w:t xml:space="preserve">your fellow </w:t>
      </w:r>
      <w:r w:rsidR="00A2086C">
        <w:rPr>
          <w:rFonts w:ascii="Arial" w:hAnsi="Arial" w:cs="Arial"/>
        </w:rPr>
        <w:t xml:space="preserve">Assistants, </w:t>
      </w:r>
      <w:r w:rsidR="00A03094" w:rsidRPr="00F45725">
        <w:rPr>
          <w:rFonts w:ascii="Arial" w:hAnsi="Arial" w:cs="Arial"/>
        </w:rPr>
        <w:t>b</w:t>
      </w:r>
      <w:r w:rsidR="008D5DD1" w:rsidRPr="00F45725">
        <w:rPr>
          <w:rFonts w:ascii="Arial" w:hAnsi="Arial" w:cs="Arial"/>
        </w:rPr>
        <w:t xml:space="preserve">oard </w:t>
      </w:r>
      <w:r w:rsidR="00A03094" w:rsidRPr="00F45725">
        <w:rPr>
          <w:rFonts w:ascii="Arial" w:hAnsi="Arial" w:cs="Arial"/>
        </w:rPr>
        <w:t>m</w:t>
      </w:r>
      <w:r w:rsidR="008D5DD1" w:rsidRPr="00F45725">
        <w:rPr>
          <w:rFonts w:ascii="Arial" w:hAnsi="Arial" w:cs="Arial"/>
        </w:rPr>
        <w:t>embers and</w:t>
      </w:r>
      <w:r w:rsidR="008D5DD1" w:rsidRPr="00F45725">
        <w:rPr>
          <w:rFonts w:ascii="Arial" w:hAnsi="Arial" w:cs="Arial"/>
          <w:b/>
        </w:rPr>
        <w:t xml:space="preserve"> </w:t>
      </w:r>
      <w:r w:rsidRPr="00F45725">
        <w:rPr>
          <w:rFonts w:ascii="Arial" w:hAnsi="Arial" w:cs="Arial"/>
        </w:rPr>
        <w:t>any staff employed by the body with courtesy and respect. It is</w:t>
      </w:r>
      <w:r w:rsidR="00FC06C4" w:rsidRPr="00F45725">
        <w:rPr>
          <w:rFonts w:ascii="Arial" w:hAnsi="Arial" w:cs="Arial"/>
        </w:rPr>
        <w:t xml:space="preserve"> </w:t>
      </w:r>
      <w:r w:rsidRPr="00F45725">
        <w:rPr>
          <w:rFonts w:ascii="Arial" w:hAnsi="Arial" w:cs="Arial"/>
        </w:rPr>
        <w:t>expected that</w:t>
      </w:r>
      <w:r w:rsidR="006A783B" w:rsidRPr="00F45725">
        <w:rPr>
          <w:rFonts w:ascii="Arial" w:hAnsi="Arial" w:cs="Arial"/>
          <w:b/>
        </w:rPr>
        <w:t xml:space="preserve"> </w:t>
      </w:r>
      <w:r w:rsidR="008D5DD1" w:rsidRPr="00F45725">
        <w:rPr>
          <w:rFonts w:ascii="Arial" w:hAnsi="Arial" w:cs="Arial"/>
        </w:rPr>
        <w:t>fellow</w:t>
      </w:r>
      <w:r w:rsidR="00A2086C">
        <w:rPr>
          <w:rFonts w:ascii="Arial" w:hAnsi="Arial" w:cs="Arial"/>
        </w:rPr>
        <w:t xml:space="preserve"> Assistants,</w:t>
      </w:r>
      <w:r w:rsidR="008D5DD1" w:rsidRPr="00F45725">
        <w:rPr>
          <w:rFonts w:ascii="Arial" w:hAnsi="Arial" w:cs="Arial"/>
        </w:rPr>
        <w:t xml:space="preserve"> board </w:t>
      </w:r>
      <w:r w:rsidR="003119B3" w:rsidRPr="00F45725">
        <w:rPr>
          <w:rFonts w:ascii="Arial" w:hAnsi="Arial" w:cs="Arial"/>
        </w:rPr>
        <w:t>members and</w:t>
      </w:r>
      <w:r w:rsidR="008D5DD1" w:rsidRPr="00F45725">
        <w:rPr>
          <w:rFonts w:ascii="Arial" w:hAnsi="Arial" w:cs="Arial"/>
        </w:rPr>
        <w:t xml:space="preserve"> employees </w:t>
      </w:r>
      <w:r w:rsidRPr="00F45725">
        <w:rPr>
          <w:rFonts w:ascii="Arial" w:hAnsi="Arial" w:cs="Arial"/>
        </w:rPr>
        <w:t>will show you the same consideration in return.</w:t>
      </w:r>
      <w:r w:rsidR="00761E75">
        <w:rPr>
          <w:rFonts w:ascii="Arial" w:hAnsi="Arial" w:cs="Arial"/>
        </w:rPr>
        <w:t xml:space="preserve"> </w:t>
      </w:r>
      <w:r w:rsidR="00761E75" w:rsidRPr="00761E75">
        <w:rPr>
          <w:rFonts w:ascii="Arial" w:hAnsi="Arial" w:cs="Arial"/>
        </w:rPr>
        <w:t>It is good practice for employers to provide examples of what is unacceptable behaviour in</w:t>
      </w:r>
      <w:r w:rsidR="00761E75">
        <w:rPr>
          <w:rFonts w:ascii="Arial" w:hAnsi="Arial" w:cs="Arial"/>
        </w:rPr>
        <w:t xml:space="preserve"> their organisation. Public bod</w:t>
      </w:r>
      <w:r w:rsidR="00683BB8">
        <w:rPr>
          <w:rFonts w:ascii="Arial" w:hAnsi="Arial" w:cs="Arial"/>
        </w:rPr>
        <w:t>ie</w:t>
      </w:r>
      <w:r w:rsidR="00761E75" w:rsidRPr="00761E75">
        <w:rPr>
          <w:rFonts w:ascii="Arial" w:hAnsi="Arial" w:cs="Arial"/>
        </w:rPr>
        <w:t>s should promote a safe, healthy and fair working environment for all. As a</w:t>
      </w:r>
      <w:r w:rsidR="00A2086C">
        <w:rPr>
          <w:rFonts w:ascii="Arial" w:hAnsi="Arial" w:cs="Arial"/>
        </w:rPr>
        <w:t>n</w:t>
      </w:r>
      <w:r w:rsidR="00761E75" w:rsidRPr="00761E75">
        <w:rPr>
          <w:rFonts w:ascii="Arial" w:hAnsi="Arial" w:cs="Arial"/>
        </w:rPr>
        <w:t xml:space="preserve"> </w:t>
      </w:r>
      <w:r w:rsidR="00A2086C">
        <w:rPr>
          <w:rFonts w:ascii="Arial" w:hAnsi="Arial" w:cs="Arial"/>
        </w:rPr>
        <w:t>Assistant</w:t>
      </w:r>
      <w:r w:rsidR="00761E75" w:rsidRPr="00761E75">
        <w:rPr>
          <w:rFonts w:ascii="Arial" w:hAnsi="Arial" w:cs="Arial"/>
        </w:rPr>
        <w:t xml:space="preserve"> you should be familiar with the policies of the public body in relation to bullying and harassment in the workplace and also lead by exemplar</w:t>
      </w:r>
      <w:r w:rsidR="00A2086C">
        <w:rPr>
          <w:rFonts w:ascii="Arial" w:hAnsi="Arial" w:cs="Arial"/>
        </w:rPr>
        <w:t>y</w:t>
      </w:r>
      <w:r w:rsidR="00761E75" w:rsidRPr="00761E75">
        <w:rPr>
          <w:rFonts w:ascii="Arial" w:hAnsi="Arial" w:cs="Arial"/>
        </w:rPr>
        <w:t xml:space="preserve"> behaviour.</w:t>
      </w:r>
    </w:p>
    <w:p w:rsidR="00B86F44" w:rsidRPr="00DA7325" w:rsidRDefault="00991E13" w:rsidP="00AF72A3">
      <w:pPr>
        <w:pStyle w:val="Title"/>
      </w:pPr>
      <w:bookmarkStart w:id="18" w:name="_Toc526836838"/>
      <w:r w:rsidRPr="00F45725">
        <w:t xml:space="preserve">Remuneration, </w:t>
      </w:r>
      <w:r w:rsidR="00B86F44" w:rsidRPr="00F45725">
        <w:t>Allowances</w:t>
      </w:r>
      <w:r w:rsidRPr="00F45725">
        <w:t xml:space="preserve"> and Expenses</w:t>
      </w:r>
      <w:bookmarkEnd w:id="18"/>
    </w:p>
    <w:p w:rsidR="00B86F44" w:rsidRPr="00DA7325" w:rsidRDefault="00B86F44" w:rsidP="00E60B84">
      <w:pPr>
        <w:autoSpaceDE w:val="0"/>
        <w:autoSpaceDN w:val="0"/>
        <w:adjustRightInd w:val="0"/>
        <w:rPr>
          <w:rFonts w:ascii="Arial" w:hAnsi="Arial" w:cs="Arial"/>
        </w:rPr>
      </w:pPr>
      <w:r w:rsidRPr="00DA7325">
        <w:rPr>
          <w:rFonts w:ascii="Arial" w:hAnsi="Arial" w:cs="Arial"/>
        </w:rPr>
        <w:t>3.</w:t>
      </w:r>
      <w:r w:rsidR="00DF5DEA" w:rsidRPr="00DA7325">
        <w:rPr>
          <w:rFonts w:ascii="Arial" w:hAnsi="Arial" w:cs="Arial"/>
        </w:rPr>
        <w:t>4</w:t>
      </w:r>
      <w:r w:rsidR="00896862" w:rsidRPr="00DA7325">
        <w:rPr>
          <w:rFonts w:ascii="Arial" w:hAnsi="Arial" w:cs="Arial"/>
        </w:rPr>
        <w:tab/>
      </w:r>
      <w:r w:rsidRPr="00DA7325">
        <w:rPr>
          <w:rFonts w:ascii="Arial" w:hAnsi="Arial" w:cs="Arial"/>
        </w:rPr>
        <w:t>You must comply with any rules of the public body regarding remuneration,</w:t>
      </w:r>
      <w:r w:rsidR="00FC06C4" w:rsidRPr="00DA7325">
        <w:rPr>
          <w:rFonts w:ascii="Arial" w:hAnsi="Arial" w:cs="Arial"/>
        </w:rPr>
        <w:t xml:space="preserve"> </w:t>
      </w:r>
      <w:r w:rsidRPr="00DA7325">
        <w:rPr>
          <w:rFonts w:ascii="Arial" w:hAnsi="Arial" w:cs="Arial"/>
        </w:rPr>
        <w:t>allowances and expenses.</w:t>
      </w:r>
    </w:p>
    <w:p w:rsidR="00B86F44" w:rsidRPr="00DA7325" w:rsidRDefault="00B86F44" w:rsidP="00AF72A3">
      <w:pPr>
        <w:pStyle w:val="Title"/>
      </w:pPr>
      <w:bookmarkStart w:id="19" w:name="_Toc526836839"/>
      <w:r w:rsidRPr="00DA7325">
        <w:t>Gifts and Hospitality</w:t>
      </w:r>
      <w:bookmarkEnd w:id="19"/>
    </w:p>
    <w:p w:rsidR="00991E13" w:rsidRPr="00DA7325" w:rsidRDefault="00DF5DEA" w:rsidP="00F9754F">
      <w:pPr>
        <w:spacing w:after="120"/>
        <w:rPr>
          <w:rFonts w:ascii="Arial" w:hAnsi="Arial" w:cs="Arial"/>
        </w:rPr>
      </w:pPr>
      <w:r w:rsidRPr="00F45725">
        <w:rPr>
          <w:rFonts w:ascii="Arial" w:hAnsi="Arial" w:cs="Arial"/>
        </w:rPr>
        <w:t>3.5</w:t>
      </w:r>
      <w:r w:rsidRPr="00F45725">
        <w:rPr>
          <w:rFonts w:ascii="Arial" w:hAnsi="Arial" w:cs="Arial"/>
        </w:rPr>
        <w:tab/>
      </w:r>
      <w:r w:rsidR="00991E13" w:rsidRPr="00F45725">
        <w:rPr>
          <w:rFonts w:ascii="Arial" w:hAnsi="Arial" w:cs="Arial"/>
        </w:rPr>
        <w:t xml:space="preserve">You must not accept any offer by way of gift or hospitality which could give rise </w:t>
      </w:r>
      <w:r w:rsidR="00A03094" w:rsidRPr="00F45725">
        <w:rPr>
          <w:rFonts w:ascii="Arial" w:hAnsi="Arial" w:cs="Arial"/>
        </w:rPr>
        <w:t xml:space="preserve">to </w:t>
      </w:r>
      <w:r w:rsidR="00991E13" w:rsidRPr="00F45725">
        <w:rPr>
          <w:rFonts w:ascii="Arial" w:hAnsi="Arial" w:cs="Arial"/>
        </w:rPr>
        <w:t>real or substantive personal gain or a reasonable suspicion of influence on your part to show favour, or disadvantage, to any individual or organisation. You should also consider whether there may be any reasonable perception that any gift received by your spouse or cohabitee or by any company in which you have a controlling interest, or by a partnership of which you are a partner, can or would influence your judgement. The term “gift” includes benefits such as relief from indebtedness, loan concessions</w:t>
      </w:r>
      <w:r w:rsidR="00725FEF">
        <w:rPr>
          <w:rFonts w:ascii="Arial" w:hAnsi="Arial" w:cs="Arial"/>
        </w:rPr>
        <w:t xml:space="preserve"> </w:t>
      </w:r>
      <w:r w:rsidR="00991E13" w:rsidRPr="00F45725">
        <w:rPr>
          <w:rFonts w:ascii="Arial" w:hAnsi="Arial" w:cs="Arial"/>
        </w:rPr>
        <w:t xml:space="preserve">or provision of services at a cost below </w:t>
      </w:r>
      <w:r w:rsidR="000E1157" w:rsidRPr="00F45725">
        <w:rPr>
          <w:rFonts w:ascii="Arial" w:hAnsi="Arial" w:cs="Arial"/>
        </w:rPr>
        <w:t>that generally</w:t>
      </w:r>
      <w:r w:rsidR="00991E13" w:rsidRPr="00F45725">
        <w:rPr>
          <w:rFonts w:ascii="Arial" w:hAnsi="Arial" w:cs="Arial"/>
        </w:rPr>
        <w:t xml:space="preserve"> charged to members of the public.</w:t>
      </w:r>
    </w:p>
    <w:p w:rsidR="00B86F44" w:rsidRPr="00DA7325" w:rsidRDefault="00B86F44" w:rsidP="00F9754F">
      <w:pPr>
        <w:autoSpaceDE w:val="0"/>
        <w:autoSpaceDN w:val="0"/>
        <w:adjustRightInd w:val="0"/>
        <w:spacing w:after="120"/>
        <w:rPr>
          <w:rFonts w:ascii="Arial" w:hAnsi="Arial" w:cs="Arial"/>
        </w:rPr>
      </w:pPr>
      <w:r w:rsidRPr="00F45725">
        <w:rPr>
          <w:rFonts w:ascii="Arial" w:hAnsi="Arial" w:cs="Arial"/>
        </w:rPr>
        <w:t>3.</w:t>
      </w:r>
      <w:r w:rsidR="00DF5DEA" w:rsidRPr="00F45725">
        <w:rPr>
          <w:rFonts w:ascii="Arial" w:hAnsi="Arial" w:cs="Arial"/>
        </w:rPr>
        <w:t>6</w:t>
      </w:r>
      <w:r w:rsidR="00DF5DEA" w:rsidRPr="00F45725">
        <w:rPr>
          <w:rFonts w:ascii="Arial" w:hAnsi="Arial" w:cs="Arial"/>
        </w:rPr>
        <w:tab/>
      </w:r>
      <w:r w:rsidRPr="00F45725">
        <w:rPr>
          <w:rFonts w:ascii="Arial" w:hAnsi="Arial" w:cs="Arial"/>
        </w:rPr>
        <w:t xml:space="preserve">You must never </w:t>
      </w:r>
      <w:r w:rsidR="00A2045D" w:rsidRPr="00F45725">
        <w:rPr>
          <w:rFonts w:ascii="Arial" w:hAnsi="Arial" w:cs="Arial"/>
        </w:rPr>
        <w:t>ask</w:t>
      </w:r>
      <w:r w:rsidR="00A2045D" w:rsidRPr="00F45725" w:rsidDel="00991E13">
        <w:rPr>
          <w:rFonts w:ascii="Arial" w:hAnsi="Arial" w:cs="Arial"/>
        </w:rPr>
        <w:t xml:space="preserve"> </w:t>
      </w:r>
      <w:r w:rsidR="00991E13" w:rsidRPr="00F45725">
        <w:rPr>
          <w:rFonts w:ascii="Arial" w:hAnsi="Arial" w:cs="Arial"/>
        </w:rPr>
        <w:t>for</w:t>
      </w:r>
      <w:r w:rsidR="00991E13" w:rsidRPr="00F45725">
        <w:rPr>
          <w:rFonts w:ascii="Arial" w:hAnsi="Arial" w:cs="Arial"/>
          <w:b/>
        </w:rPr>
        <w:t xml:space="preserve"> </w:t>
      </w:r>
      <w:r w:rsidRPr="00F45725">
        <w:rPr>
          <w:rFonts w:ascii="Arial" w:hAnsi="Arial" w:cs="Arial"/>
        </w:rPr>
        <w:t>gifts or hospitality.</w:t>
      </w:r>
    </w:p>
    <w:p w:rsidR="00B86F44" w:rsidRPr="00DA7325" w:rsidRDefault="00B86F44" w:rsidP="00F9754F">
      <w:pPr>
        <w:autoSpaceDE w:val="0"/>
        <w:autoSpaceDN w:val="0"/>
        <w:adjustRightInd w:val="0"/>
        <w:spacing w:after="120"/>
        <w:rPr>
          <w:rFonts w:ascii="Arial" w:hAnsi="Arial" w:cs="Arial"/>
        </w:rPr>
      </w:pPr>
      <w:r w:rsidRPr="00F45725">
        <w:rPr>
          <w:rFonts w:ascii="Arial" w:hAnsi="Arial" w:cs="Arial"/>
        </w:rPr>
        <w:t>3.</w:t>
      </w:r>
      <w:r w:rsidR="00DF5DEA" w:rsidRPr="00F45725">
        <w:rPr>
          <w:rFonts w:ascii="Arial" w:hAnsi="Arial" w:cs="Arial"/>
        </w:rPr>
        <w:t>7</w:t>
      </w:r>
      <w:r w:rsidR="00DF5DEA" w:rsidRPr="00F45725">
        <w:rPr>
          <w:rFonts w:ascii="Arial" w:hAnsi="Arial" w:cs="Arial"/>
        </w:rPr>
        <w:tab/>
      </w:r>
      <w:r w:rsidRPr="00F45725">
        <w:rPr>
          <w:rFonts w:ascii="Arial" w:hAnsi="Arial" w:cs="Arial"/>
        </w:rPr>
        <w:t>You are</w:t>
      </w:r>
      <w:r w:rsidR="00991E13" w:rsidRPr="00F45725">
        <w:rPr>
          <w:rFonts w:ascii="Arial" w:hAnsi="Arial" w:cs="Arial"/>
        </w:rPr>
        <w:t xml:space="preserve"> personally</w:t>
      </w:r>
      <w:r w:rsidR="00991E13" w:rsidRPr="00F45725">
        <w:rPr>
          <w:rFonts w:ascii="Arial" w:hAnsi="Arial" w:cs="Arial"/>
          <w:b/>
        </w:rPr>
        <w:t xml:space="preserve"> </w:t>
      </w:r>
      <w:r w:rsidRPr="00F45725">
        <w:rPr>
          <w:rFonts w:ascii="Arial" w:hAnsi="Arial" w:cs="Arial"/>
        </w:rPr>
        <w:t xml:space="preserve">responsible for </w:t>
      </w:r>
      <w:r w:rsidR="00991E13" w:rsidRPr="00F45725">
        <w:rPr>
          <w:rFonts w:ascii="Arial" w:hAnsi="Arial" w:cs="Arial"/>
        </w:rPr>
        <w:t xml:space="preserve">all </w:t>
      </w:r>
      <w:r w:rsidRPr="00F45725">
        <w:rPr>
          <w:rFonts w:ascii="Arial" w:hAnsi="Arial" w:cs="Arial"/>
        </w:rPr>
        <w:t>decisions connected with the offer or acceptance of gifts</w:t>
      </w:r>
      <w:r w:rsidR="00FC06C4" w:rsidRPr="00F45725">
        <w:rPr>
          <w:rFonts w:ascii="Arial" w:hAnsi="Arial" w:cs="Arial"/>
        </w:rPr>
        <w:t xml:space="preserve"> </w:t>
      </w:r>
      <w:r w:rsidRPr="00F45725">
        <w:rPr>
          <w:rFonts w:ascii="Arial" w:hAnsi="Arial" w:cs="Arial"/>
        </w:rPr>
        <w:t xml:space="preserve">or hospitality </w:t>
      </w:r>
      <w:r w:rsidR="00991E13" w:rsidRPr="00F45725">
        <w:rPr>
          <w:rFonts w:ascii="Arial" w:hAnsi="Arial" w:cs="Arial"/>
        </w:rPr>
        <w:t xml:space="preserve">offered to you </w:t>
      </w:r>
      <w:r w:rsidRPr="00F45725">
        <w:rPr>
          <w:rFonts w:ascii="Arial" w:hAnsi="Arial" w:cs="Arial"/>
        </w:rPr>
        <w:t>and for avoiding the risk of damage to public confidence in your public body.</w:t>
      </w:r>
      <w:r w:rsidR="00FC06C4" w:rsidRPr="00F45725">
        <w:rPr>
          <w:rFonts w:ascii="Arial" w:hAnsi="Arial" w:cs="Arial"/>
        </w:rPr>
        <w:t xml:space="preserve"> </w:t>
      </w:r>
      <w:r w:rsidRPr="00F45725">
        <w:rPr>
          <w:rFonts w:ascii="Arial" w:hAnsi="Arial" w:cs="Arial"/>
        </w:rPr>
        <w:t>As a general guide, it is usually appropriate to refuse offers except:</w:t>
      </w:r>
    </w:p>
    <w:p w:rsidR="008D5DD1" w:rsidRPr="00DA7325" w:rsidRDefault="00DF5DEA" w:rsidP="00F9754F">
      <w:pPr>
        <w:spacing w:after="120"/>
        <w:rPr>
          <w:rFonts w:ascii="Arial" w:hAnsi="Arial" w:cs="Arial"/>
        </w:rPr>
      </w:pPr>
      <w:r w:rsidRPr="00DA7325">
        <w:rPr>
          <w:rFonts w:ascii="Arial" w:hAnsi="Arial" w:cs="Arial"/>
        </w:rPr>
        <w:tab/>
      </w:r>
      <w:r w:rsidR="00B86F44" w:rsidRPr="00F45725">
        <w:rPr>
          <w:rFonts w:ascii="Arial" w:hAnsi="Arial" w:cs="Arial"/>
        </w:rPr>
        <w:t>(a)</w:t>
      </w:r>
      <w:r w:rsidR="00DE1741" w:rsidRPr="00F45725">
        <w:rPr>
          <w:rFonts w:ascii="Arial" w:hAnsi="Arial" w:cs="Arial"/>
        </w:rPr>
        <w:tab/>
      </w:r>
      <w:r w:rsidR="00B86F44" w:rsidRPr="00F45725">
        <w:rPr>
          <w:rFonts w:ascii="Arial" w:hAnsi="Arial" w:cs="Arial"/>
        </w:rPr>
        <w:t>isolated gifts of a trivial character</w:t>
      </w:r>
      <w:r w:rsidR="000E1157" w:rsidRPr="00F45725">
        <w:rPr>
          <w:rFonts w:ascii="Arial" w:hAnsi="Arial" w:cs="Arial"/>
        </w:rPr>
        <w:t>, the</w:t>
      </w:r>
      <w:r w:rsidR="00E240BA" w:rsidRPr="00F45725">
        <w:rPr>
          <w:rFonts w:ascii="Arial" w:hAnsi="Arial" w:cs="Arial"/>
        </w:rPr>
        <w:t xml:space="preserve"> value of which must not </w:t>
      </w:r>
      <w:r w:rsidR="00DE1741" w:rsidRPr="00F45725">
        <w:rPr>
          <w:rFonts w:ascii="Arial" w:hAnsi="Arial" w:cs="Arial"/>
        </w:rPr>
        <w:tab/>
      </w:r>
      <w:r w:rsidR="003F7426" w:rsidRPr="00F45725">
        <w:rPr>
          <w:rFonts w:ascii="Arial" w:hAnsi="Arial" w:cs="Arial"/>
        </w:rPr>
        <w:tab/>
      </w:r>
      <w:r w:rsidR="00E240BA" w:rsidRPr="00F45725">
        <w:rPr>
          <w:rFonts w:ascii="Arial" w:hAnsi="Arial" w:cs="Arial"/>
        </w:rPr>
        <w:t>exceed £50</w:t>
      </w:r>
      <w:r w:rsidR="00991E13" w:rsidRPr="00F45725">
        <w:rPr>
          <w:rFonts w:ascii="Arial" w:hAnsi="Arial" w:cs="Arial"/>
        </w:rPr>
        <w:t>;</w:t>
      </w:r>
      <w:r w:rsidR="008D5DD1" w:rsidRPr="00AD3319">
        <w:rPr>
          <w:rFonts w:ascii="Arial" w:hAnsi="Arial" w:cs="Arial"/>
        </w:rPr>
        <w:t xml:space="preserve"> </w:t>
      </w:r>
    </w:p>
    <w:p w:rsidR="00B86F44" w:rsidRPr="00DA7325" w:rsidRDefault="00DF5DEA" w:rsidP="00F9754F">
      <w:pPr>
        <w:autoSpaceDE w:val="0"/>
        <w:autoSpaceDN w:val="0"/>
        <w:adjustRightInd w:val="0"/>
        <w:spacing w:after="120"/>
        <w:rPr>
          <w:rFonts w:ascii="Arial" w:hAnsi="Arial" w:cs="Arial"/>
        </w:rPr>
      </w:pPr>
      <w:r w:rsidRPr="00DA7325">
        <w:rPr>
          <w:rFonts w:ascii="Arial" w:hAnsi="Arial" w:cs="Arial"/>
        </w:rPr>
        <w:tab/>
      </w:r>
      <w:r w:rsidR="00B86F44" w:rsidRPr="00DA7325">
        <w:rPr>
          <w:rFonts w:ascii="Arial" w:hAnsi="Arial" w:cs="Arial"/>
        </w:rPr>
        <w:t>(b)</w:t>
      </w:r>
      <w:r w:rsidR="00DE1741">
        <w:rPr>
          <w:rFonts w:ascii="Arial" w:hAnsi="Arial" w:cs="Arial"/>
        </w:rPr>
        <w:tab/>
      </w:r>
      <w:r w:rsidR="00B86F44" w:rsidRPr="00DA7325">
        <w:rPr>
          <w:rFonts w:ascii="Arial" w:hAnsi="Arial" w:cs="Arial"/>
        </w:rPr>
        <w:t xml:space="preserve">normal hospitality associated with your duties and which would </w:t>
      </w:r>
      <w:r w:rsidRPr="00DA7325">
        <w:rPr>
          <w:rFonts w:ascii="Arial" w:hAnsi="Arial" w:cs="Arial"/>
        </w:rPr>
        <w:tab/>
      </w:r>
      <w:r w:rsidR="009B6518">
        <w:rPr>
          <w:rFonts w:ascii="Arial" w:hAnsi="Arial" w:cs="Arial"/>
        </w:rPr>
        <w:tab/>
      </w:r>
      <w:r w:rsidR="00B86F44" w:rsidRPr="00DA7325">
        <w:rPr>
          <w:rFonts w:ascii="Arial" w:hAnsi="Arial" w:cs="Arial"/>
        </w:rPr>
        <w:t>reasonably be</w:t>
      </w:r>
      <w:r w:rsidR="00FC06C4" w:rsidRPr="00DA7325">
        <w:rPr>
          <w:rFonts w:ascii="Arial" w:hAnsi="Arial" w:cs="Arial"/>
        </w:rPr>
        <w:t xml:space="preserve"> </w:t>
      </w:r>
      <w:r w:rsidR="00B86F44" w:rsidRPr="00DA7325">
        <w:rPr>
          <w:rFonts w:ascii="Arial" w:hAnsi="Arial" w:cs="Arial"/>
        </w:rPr>
        <w:t>regarded as appropriate; or</w:t>
      </w:r>
    </w:p>
    <w:p w:rsidR="00B86F44" w:rsidRPr="00DA7325" w:rsidRDefault="00DF5DEA" w:rsidP="00F9754F">
      <w:pPr>
        <w:autoSpaceDE w:val="0"/>
        <w:autoSpaceDN w:val="0"/>
        <w:adjustRightInd w:val="0"/>
        <w:spacing w:after="120"/>
        <w:rPr>
          <w:rFonts w:ascii="Arial" w:hAnsi="Arial" w:cs="Arial"/>
        </w:rPr>
      </w:pPr>
      <w:r w:rsidRPr="00DA7325">
        <w:rPr>
          <w:rFonts w:ascii="Arial" w:hAnsi="Arial" w:cs="Arial"/>
        </w:rPr>
        <w:tab/>
      </w:r>
      <w:r w:rsidR="00B86F44" w:rsidRPr="00DA7325">
        <w:rPr>
          <w:rFonts w:ascii="Arial" w:hAnsi="Arial" w:cs="Arial"/>
        </w:rPr>
        <w:t>(c)</w:t>
      </w:r>
      <w:r w:rsidR="00DE1741">
        <w:rPr>
          <w:rFonts w:ascii="Arial" w:hAnsi="Arial" w:cs="Arial"/>
        </w:rPr>
        <w:tab/>
      </w:r>
      <w:r w:rsidR="00B86F44" w:rsidRPr="00DA7325">
        <w:rPr>
          <w:rFonts w:ascii="Arial" w:hAnsi="Arial" w:cs="Arial"/>
        </w:rPr>
        <w:t>gifts received on behalf of the public body.</w:t>
      </w:r>
    </w:p>
    <w:p w:rsidR="00FC06C4" w:rsidRPr="00F45725" w:rsidRDefault="00991E13" w:rsidP="00F9754F">
      <w:pPr>
        <w:spacing w:before="100" w:beforeAutospacing="1" w:after="120"/>
        <w:rPr>
          <w:rFonts w:ascii="Arial" w:hAnsi="Arial" w:cs="Arial"/>
        </w:rPr>
      </w:pPr>
      <w:r w:rsidRPr="00F45725">
        <w:rPr>
          <w:rFonts w:ascii="Arial" w:hAnsi="Arial" w:cs="Arial"/>
        </w:rPr>
        <w:t>3.</w:t>
      </w:r>
      <w:r w:rsidR="00DF5DEA" w:rsidRPr="00F45725">
        <w:rPr>
          <w:rFonts w:ascii="Arial" w:hAnsi="Arial" w:cs="Arial"/>
        </w:rPr>
        <w:t>8</w:t>
      </w:r>
      <w:r w:rsidR="00DF5DEA" w:rsidRPr="00F45725">
        <w:rPr>
          <w:rFonts w:ascii="Arial" w:hAnsi="Arial" w:cs="Arial"/>
        </w:rPr>
        <w:tab/>
      </w:r>
      <w:r w:rsidRPr="00F45725">
        <w:rPr>
          <w:rFonts w:ascii="Arial" w:hAnsi="Arial" w:cs="Arial"/>
        </w:rPr>
        <w:t>You must not accept any offer of a gift or hospitality from any individual or organisation which stands to gain or benefit from a decision your body may be involved in determining, or who is seeking to do business with your organisation, and which a person might reasonably consider could have a bearing on your judgement.</w:t>
      </w:r>
      <w:r w:rsidRPr="00F45725">
        <w:rPr>
          <w:rFonts w:ascii="Arial" w:hAnsi="Arial" w:cs="Arial"/>
          <w:b/>
        </w:rPr>
        <w:t xml:space="preserve"> </w:t>
      </w:r>
      <w:r w:rsidRPr="00F45725">
        <w:rPr>
          <w:rFonts w:ascii="Arial" w:hAnsi="Arial" w:cs="Arial"/>
        </w:rPr>
        <w:t xml:space="preserve">If you are making a visit </w:t>
      </w:r>
      <w:r w:rsidR="00A2045D" w:rsidRPr="00F45725">
        <w:rPr>
          <w:rFonts w:ascii="Arial" w:hAnsi="Arial" w:cs="Arial"/>
        </w:rPr>
        <w:t xml:space="preserve">in your capacity as a </w:t>
      </w:r>
      <w:r w:rsidR="007465CF">
        <w:rPr>
          <w:rFonts w:ascii="Arial" w:hAnsi="Arial" w:cs="Arial"/>
        </w:rPr>
        <w:t xml:space="preserve">an Assistant </w:t>
      </w:r>
      <w:r w:rsidR="00DA7325" w:rsidRPr="00F45725">
        <w:rPr>
          <w:rFonts w:ascii="Arial" w:hAnsi="Arial" w:cs="Arial"/>
        </w:rPr>
        <w:t xml:space="preserve"> </w:t>
      </w:r>
      <w:r w:rsidR="00A2045D" w:rsidRPr="00F45725">
        <w:rPr>
          <w:rFonts w:ascii="Arial" w:hAnsi="Arial" w:cs="Arial"/>
        </w:rPr>
        <w:t>then</w:t>
      </w:r>
      <w:r w:rsidR="00DA7325" w:rsidRPr="00F45725">
        <w:rPr>
          <w:rFonts w:ascii="Arial" w:hAnsi="Arial" w:cs="Arial"/>
        </w:rPr>
        <w:t>,</w:t>
      </w:r>
      <w:r w:rsidR="00A2045D" w:rsidRPr="00F45725">
        <w:rPr>
          <w:rFonts w:ascii="Arial" w:hAnsi="Arial" w:cs="Arial"/>
        </w:rPr>
        <w:t xml:space="preserve"> </w:t>
      </w:r>
      <w:r w:rsidR="00A03094" w:rsidRPr="00F45725">
        <w:rPr>
          <w:rFonts w:ascii="Arial" w:hAnsi="Arial" w:cs="Arial"/>
        </w:rPr>
        <w:t>as a general rule</w:t>
      </w:r>
      <w:r w:rsidR="00DA7325" w:rsidRPr="00F45725">
        <w:rPr>
          <w:rFonts w:ascii="Arial" w:hAnsi="Arial" w:cs="Arial"/>
        </w:rPr>
        <w:t xml:space="preserve">, </w:t>
      </w:r>
      <w:r w:rsidR="00A2045D" w:rsidRPr="00F45725">
        <w:rPr>
          <w:rFonts w:ascii="Arial" w:hAnsi="Arial" w:cs="Arial"/>
        </w:rPr>
        <w:t>you should ensure that you</w:t>
      </w:r>
      <w:r w:rsidR="00A03094" w:rsidRPr="00F45725">
        <w:rPr>
          <w:rFonts w:ascii="Arial" w:hAnsi="Arial" w:cs="Arial"/>
        </w:rPr>
        <w:t>r</w:t>
      </w:r>
      <w:r w:rsidR="00A2045D" w:rsidRPr="00F45725">
        <w:rPr>
          <w:rFonts w:ascii="Arial" w:hAnsi="Arial" w:cs="Arial"/>
        </w:rPr>
        <w:t xml:space="preserve"> body pays for the cost of the visit. </w:t>
      </w:r>
    </w:p>
    <w:p w:rsidR="00991E13" w:rsidRPr="00DA7325" w:rsidRDefault="00B86F44" w:rsidP="00F9754F">
      <w:pPr>
        <w:autoSpaceDE w:val="0"/>
        <w:autoSpaceDN w:val="0"/>
        <w:adjustRightInd w:val="0"/>
        <w:spacing w:after="120"/>
        <w:rPr>
          <w:rFonts w:ascii="Arial" w:hAnsi="Arial" w:cs="Arial"/>
        </w:rPr>
      </w:pPr>
      <w:r w:rsidRPr="00F45725">
        <w:rPr>
          <w:rFonts w:ascii="Arial" w:hAnsi="Arial" w:cs="Arial"/>
        </w:rPr>
        <w:t>3.</w:t>
      </w:r>
      <w:r w:rsidR="00DF5DEA" w:rsidRPr="00F45725">
        <w:rPr>
          <w:rFonts w:ascii="Arial" w:hAnsi="Arial" w:cs="Arial"/>
        </w:rPr>
        <w:t>9</w:t>
      </w:r>
      <w:r w:rsidR="00DF5DEA" w:rsidRPr="00F45725">
        <w:rPr>
          <w:rFonts w:ascii="Arial" w:hAnsi="Arial" w:cs="Arial"/>
        </w:rPr>
        <w:tab/>
      </w:r>
      <w:r w:rsidRPr="00F45725">
        <w:rPr>
          <w:rFonts w:ascii="Arial" w:hAnsi="Arial" w:cs="Arial"/>
        </w:rPr>
        <w:t>You must not accept repeated hospitality</w:t>
      </w:r>
      <w:r w:rsidR="00A54109" w:rsidRPr="00F45725">
        <w:rPr>
          <w:rFonts w:ascii="Arial" w:hAnsi="Arial" w:cs="Arial"/>
        </w:rPr>
        <w:t xml:space="preserve"> or repeated gifts</w:t>
      </w:r>
      <w:r w:rsidRPr="00F45725">
        <w:rPr>
          <w:rFonts w:ascii="Arial" w:hAnsi="Arial" w:cs="Arial"/>
        </w:rPr>
        <w:t xml:space="preserve"> from the same source.</w:t>
      </w:r>
    </w:p>
    <w:p w:rsidR="002E33D8" w:rsidRPr="006A7466" w:rsidRDefault="002E33D8" w:rsidP="00F9754F">
      <w:pPr>
        <w:autoSpaceDE w:val="0"/>
        <w:autoSpaceDN w:val="0"/>
        <w:adjustRightInd w:val="0"/>
        <w:spacing w:after="120"/>
        <w:rPr>
          <w:rFonts w:ascii="Arial" w:hAnsi="Arial" w:cs="Arial"/>
          <w:bCs/>
        </w:rPr>
      </w:pPr>
      <w:r w:rsidRPr="006A7466">
        <w:rPr>
          <w:rFonts w:ascii="Arial" w:hAnsi="Arial" w:cs="Arial"/>
          <w:bCs/>
        </w:rPr>
        <w:lastRenderedPageBreak/>
        <w:t>3.10</w:t>
      </w:r>
      <w:r w:rsidRPr="006A7466">
        <w:rPr>
          <w:rFonts w:ascii="Arial" w:hAnsi="Arial" w:cs="Arial"/>
          <w:bCs/>
        </w:rPr>
        <w:tab/>
      </w:r>
      <w:r w:rsidR="007811F1">
        <w:rPr>
          <w:rFonts w:ascii="Arial" w:hAnsi="Arial" w:cs="Arial"/>
          <w:bCs/>
        </w:rPr>
        <w:t>Assistants of the Board</w:t>
      </w:r>
      <w:r w:rsidR="006A7466" w:rsidRPr="00ED20A6">
        <w:rPr>
          <w:rFonts w:ascii="Arial" w:hAnsi="Arial" w:cs="Arial"/>
          <w:bCs/>
        </w:rPr>
        <w:t xml:space="preserve"> </w:t>
      </w:r>
      <w:r w:rsidR="007465CF">
        <w:rPr>
          <w:rFonts w:ascii="Arial" w:hAnsi="Arial" w:cs="Arial"/>
          <w:bCs/>
        </w:rPr>
        <w:t>may wish to</w:t>
      </w:r>
      <w:r w:rsidR="007465CF" w:rsidRPr="00ED20A6">
        <w:rPr>
          <w:rFonts w:ascii="Arial" w:hAnsi="Arial" w:cs="Arial"/>
          <w:bCs/>
        </w:rPr>
        <w:t xml:space="preserve"> </w:t>
      </w:r>
      <w:r w:rsidR="006A7466" w:rsidRPr="00ED20A6">
        <w:rPr>
          <w:rFonts w:ascii="Arial" w:hAnsi="Arial" w:cs="Arial"/>
          <w:bCs/>
        </w:rPr>
        <w:t>familiarise themselves with the terms of the Bribery Act 2010</w:t>
      </w:r>
      <w:r w:rsidR="005D58AF" w:rsidRPr="00ED20A6">
        <w:rPr>
          <w:rFonts w:ascii="Arial" w:hAnsi="Arial" w:cs="Arial"/>
          <w:bCs/>
        </w:rPr>
        <w:t xml:space="preserve"> which provides for offences of bribing another person and </w:t>
      </w:r>
      <w:r w:rsidR="00F503B0">
        <w:rPr>
          <w:rFonts w:ascii="Arial" w:hAnsi="Arial" w:cs="Arial"/>
          <w:bCs/>
        </w:rPr>
        <w:t xml:space="preserve">offences </w:t>
      </w:r>
      <w:r w:rsidR="005D58AF" w:rsidRPr="00ED20A6">
        <w:rPr>
          <w:rFonts w:ascii="Arial" w:hAnsi="Arial" w:cs="Arial"/>
          <w:bCs/>
        </w:rPr>
        <w:t>relating to being b</w:t>
      </w:r>
      <w:r w:rsidR="00ED20A6">
        <w:rPr>
          <w:rFonts w:ascii="Arial" w:hAnsi="Arial" w:cs="Arial"/>
          <w:bCs/>
        </w:rPr>
        <w:t>ri</w:t>
      </w:r>
      <w:r w:rsidR="005D58AF" w:rsidRPr="00ED20A6">
        <w:rPr>
          <w:rFonts w:ascii="Arial" w:hAnsi="Arial" w:cs="Arial"/>
          <w:bCs/>
        </w:rPr>
        <w:t>bed</w:t>
      </w:r>
      <w:r w:rsidR="006A7466" w:rsidRPr="00ED20A6">
        <w:rPr>
          <w:rFonts w:ascii="Arial" w:hAnsi="Arial" w:cs="Arial"/>
          <w:bCs/>
        </w:rPr>
        <w:t>.</w:t>
      </w:r>
    </w:p>
    <w:p w:rsidR="00B86F44" w:rsidRPr="00DA7325" w:rsidRDefault="00B86F44" w:rsidP="00AF72A3">
      <w:pPr>
        <w:pStyle w:val="Title"/>
      </w:pPr>
      <w:bookmarkStart w:id="20" w:name="_Toc526836840"/>
      <w:r w:rsidRPr="00DA7325">
        <w:t>Confidentiality Requirements</w:t>
      </w:r>
      <w:bookmarkEnd w:id="20"/>
    </w:p>
    <w:p w:rsidR="00B86F44" w:rsidRPr="00DA7325" w:rsidRDefault="00B86F44" w:rsidP="00F9754F">
      <w:pPr>
        <w:autoSpaceDE w:val="0"/>
        <w:autoSpaceDN w:val="0"/>
        <w:adjustRightInd w:val="0"/>
        <w:spacing w:after="120"/>
        <w:rPr>
          <w:rFonts w:ascii="Arial" w:hAnsi="Arial" w:cs="Arial"/>
        </w:rPr>
      </w:pPr>
      <w:r w:rsidRPr="00DA7325">
        <w:rPr>
          <w:rFonts w:ascii="Arial" w:hAnsi="Arial" w:cs="Arial"/>
        </w:rPr>
        <w:t>3.</w:t>
      </w:r>
      <w:r w:rsidR="00DF5DEA" w:rsidRPr="00DA7325">
        <w:rPr>
          <w:rFonts w:ascii="Arial" w:hAnsi="Arial" w:cs="Arial"/>
        </w:rPr>
        <w:t>1</w:t>
      </w:r>
      <w:r w:rsidR="006A7466">
        <w:rPr>
          <w:rFonts w:ascii="Arial" w:hAnsi="Arial" w:cs="Arial"/>
        </w:rPr>
        <w:t>1</w:t>
      </w:r>
      <w:r w:rsidR="00DF5DEA" w:rsidRPr="00DA7325">
        <w:rPr>
          <w:rFonts w:ascii="Arial" w:hAnsi="Arial" w:cs="Arial"/>
        </w:rPr>
        <w:tab/>
      </w:r>
      <w:r w:rsidRPr="00DA7325">
        <w:rPr>
          <w:rFonts w:ascii="Arial" w:hAnsi="Arial" w:cs="Arial"/>
        </w:rPr>
        <w:t>There may be times when you will be required to treat discussions, documents or</w:t>
      </w:r>
      <w:r w:rsidR="00FC06C4" w:rsidRPr="00DA7325">
        <w:rPr>
          <w:rFonts w:ascii="Arial" w:hAnsi="Arial" w:cs="Arial"/>
        </w:rPr>
        <w:t xml:space="preserve"> </w:t>
      </w:r>
      <w:r w:rsidRPr="00DA7325">
        <w:rPr>
          <w:rFonts w:ascii="Arial" w:hAnsi="Arial" w:cs="Arial"/>
        </w:rPr>
        <w:t>other information relating to the work of the body in a confidential manner. You will often</w:t>
      </w:r>
      <w:r w:rsidR="00FC06C4" w:rsidRPr="00DA7325">
        <w:rPr>
          <w:rFonts w:ascii="Arial" w:hAnsi="Arial" w:cs="Arial"/>
        </w:rPr>
        <w:t xml:space="preserve"> </w:t>
      </w:r>
      <w:r w:rsidRPr="00DA7325">
        <w:rPr>
          <w:rFonts w:ascii="Arial" w:hAnsi="Arial" w:cs="Arial"/>
        </w:rPr>
        <w:t>receive information of a private nature which is not yet public, or which perhaps would not</w:t>
      </w:r>
      <w:r w:rsidR="00FC06C4" w:rsidRPr="00DA7325">
        <w:rPr>
          <w:rFonts w:ascii="Arial" w:hAnsi="Arial" w:cs="Arial"/>
        </w:rPr>
        <w:t xml:space="preserve"> be intended to be public. </w:t>
      </w:r>
      <w:r w:rsidR="00D86B05">
        <w:rPr>
          <w:rFonts w:ascii="Arial" w:hAnsi="Arial" w:cs="Arial"/>
        </w:rPr>
        <w:t>Y</w:t>
      </w:r>
      <w:r w:rsidRPr="00DA7325">
        <w:rPr>
          <w:rFonts w:ascii="Arial" w:hAnsi="Arial" w:cs="Arial"/>
        </w:rPr>
        <w:t>ou must always respect</w:t>
      </w:r>
      <w:r w:rsidR="00D86B05">
        <w:rPr>
          <w:rFonts w:ascii="Arial" w:hAnsi="Arial" w:cs="Arial"/>
        </w:rPr>
        <w:t xml:space="preserve"> the confidential nature of such information</w:t>
      </w:r>
      <w:r w:rsidRPr="00DA7325">
        <w:rPr>
          <w:rFonts w:ascii="Arial" w:hAnsi="Arial" w:cs="Arial"/>
        </w:rPr>
        <w:t xml:space="preserve"> and comply with the requirement to</w:t>
      </w:r>
      <w:r w:rsidR="00FC06C4" w:rsidRPr="00DA7325">
        <w:rPr>
          <w:rFonts w:ascii="Arial" w:hAnsi="Arial" w:cs="Arial"/>
        </w:rPr>
        <w:t xml:space="preserve"> </w:t>
      </w:r>
      <w:r w:rsidRPr="00DA7325">
        <w:rPr>
          <w:rFonts w:ascii="Arial" w:hAnsi="Arial" w:cs="Arial"/>
        </w:rPr>
        <w:t>keep such information private.</w:t>
      </w:r>
    </w:p>
    <w:p w:rsidR="00B86F44" w:rsidRPr="00DA7325" w:rsidRDefault="00B86F44" w:rsidP="00F9754F">
      <w:pPr>
        <w:autoSpaceDE w:val="0"/>
        <w:autoSpaceDN w:val="0"/>
        <w:adjustRightInd w:val="0"/>
        <w:spacing w:after="120"/>
        <w:rPr>
          <w:rFonts w:ascii="Arial" w:hAnsi="Arial" w:cs="Arial"/>
        </w:rPr>
      </w:pPr>
      <w:r w:rsidRPr="00DA7325">
        <w:rPr>
          <w:rFonts w:ascii="Arial" w:hAnsi="Arial" w:cs="Arial"/>
        </w:rPr>
        <w:t>3.</w:t>
      </w:r>
      <w:r w:rsidR="00DF5DEA" w:rsidRPr="00DA7325">
        <w:rPr>
          <w:rFonts w:ascii="Arial" w:hAnsi="Arial" w:cs="Arial"/>
        </w:rPr>
        <w:t>1</w:t>
      </w:r>
      <w:r w:rsidR="006A7466">
        <w:rPr>
          <w:rFonts w:ascii="Arial" w:hAnsi="Arial" w:cs="Arial"/>
        </w:rPr>
        <w:t>2</w:t>
      </w:r>
      <w:r w:rsidR="00DF5DEA" w:rsidRPr="00DA7325">
        <w:rPr>
          <w:rFonts w:ascii="Arial" w:hAnsi="Arial" w:cs="Arial"/>
        </w:rPr>
        <w:tab/>
      </w:r>
      <w:r w:rsidRPr="00DA7325">
        <w:rPr>
          <w:rFonts w:ascii="Arial" w:hAnsi="Arial" w:cs="Arial"/>
        </w:rPr>
        <w:t>It is unacceptable to disclose any information to which you have privileged access, for</w:t>
      </w:r>
      <w:r w:rsidR="00FC06C4" w:rsidRPr="00DA7325">
        <w:rPr>
          <w:rFonts w:ascii="Arial" w:hAnsi="Arial" w:cs="Arial"/>
        </w:rPr>
        <w:t xml:space="preserve"> </w:t>
      </w:r>
      <w:r w:rsidRPr="00DA7325">
        <w:rPr>
          <w:rFonts w:ascii="Arial" w:hAnsi="Arial" w:cs="Arial"/>
        </w:rPr>
        <w:t>example derived from a confidential document, either orally or in writing. In the case of</w:t>
      </w:r>
      <w:r w:rsidR="00FC06C4" w:rsidRPr="00DA7325">
        <w:rPr>
          <w:rFonts w:ascii="Arial" w:hAnsi="Arial" w:cs="Arial"/>
        </w:rPr>
        <w:t xml:space="preserve"> </w:t>
      </w:r>
      <w:r w:rsidRPr="00DA7325">
        <w:rPr>
          <w:rFonts w:ascii="Arial" w:hAnsi="Arial" w:cs="Arial"/>
        </w:rPr>
        <w:t xml:space="preserve">other documents and information, you are requested to </w:t>
      </w:r>
      <w:r w:rsidR="007465CF">
        <w:rPr>
          <w:rFonts w:ascii="Arial" w:hAnsi="Arial" w:cs="Arial"/>
        </w:rPr>
        <w:t>check with the Board’s Secretariat</w:t>
      </w:r>
      <w:r w:rsidRPr="00DA7325">
        <w:rPr>
          <w:rFonts w:ascii="Arial" w:hAnsi="Arial" w:cs="Arial"/>
        </w:rPr>
        <w:t xml:space="preserve"> as to what</w:t>
      </w:r>
      <w:r w:rsidR="00FC06C4" w:rsidRPr="00DA7325">
        <w:rPr>
          <w:rFonts w:ascii="Arial" w:hAnsi="Arial" w:cs="Arial"/>
        </w:rPr>
        <w:t xml:space="preserve"> </w:t>
      </w:r>
      <w:r w:rsidRPr="00DA7325">
        <w:rPr>
          <w:rFonts w:ascii="Arial" w:hAnsi="Arial" w:cs="Arial"/>
        </w:rPr>
        <w:t>should or should not be made available to outside bodies or individuals. In any event, such</w:t>
      </w:r>
      <w:r w:rsidR="00FC06C4" w:rsidRPr="00DA7325">
        <w:rPr>
          <w:rFonts w:ascii="Arial" w:hAnsi="Arial" w:cs="Arial"/>
        </w:rPr>
        <w:t xml:space="preserve"> </w:t>
      </w:r>
      <w:r w:rsidRPr="00DA7325">
        <w:rPr>
          <w:rFonts w:ascii="Arial" w:hAnsi="Arial" w:cs="Arial"/>
        </w:rPr>
        <w:t>information should never be used for the purpose</w:t>
      </w:r>
      <w:r w:rsidR="000E7992">
        <w:rPr>
          <w:rFonts w:ascii="Arial" w:hAnsi="Arial" w:cs="Arial"/>
        </w:rPr>
        <w:t>s</w:t>
      </w:r>
      <w:r w:rsidRPr="00DA7325">
        <w:rPr>
          <w:rFonts w:ascii="Arial" w:hAnsi="Arial" w:cs="Arial"/>
        </w:rPr>
        <w:t xml:space="preserve"> of personal or financial gain, or</w:t>
      </w:r>
      <w:r w:rsidR="00424114">
        <w:rPr>
          <w:rFonts w:ascii="Arial" w:hAnsi="Arial" w:cs="Arial"/>
        </w:rPr>
        <w:t xml:space="preserve"> for political purpose</w:t>
      </w:r>
      <w:r w:rsidR="00683BB8">
        <w:rPr>
          <w:rFonts w:ascii="Arial" w:hAnsi="Arial" w:cs="Arial"/>
        </w:rPr>
        <w:t>s</w:t>
      </w:r>
      <w:r w:rsidR="00424114">
        <w:rPr>
          <w:rFonts w:ascii="Arial" w:hAnsi="Arial" w:cs="Arial"/>
        </w:rPr>
        <w:t xml:space="preserve"> or</w:t>
      </w:r>
      <w:r w:rsidRPr="00DA7325">
        <w:rPr>
          <w:rFonts w:ascii="Arial" w:hAnsi="Arial" w:cs="Arial"/>
        </w:rPr>
        <w:t xml:space="preserve"> used in</w:t>
      </w:r>
      <w:r w:rsidR="00FC06C4" w:rsidRPr="00DA7325">
        <w:rPr>
          <w:rFonts w:ascii="Arial" w:hAnsi="Arial" w:cs="Arial"/>
        </w:rPr>
        <w:t xml:space="preserve"> </w:t>
      </w:r>
      <w:r w:rsidRPr="00DA7325">
        <w:rPr>
          <w:rFonts w:ascii="Arial" w:hAnsi="Arial" w:cs="Arial"/>
        </w:rPr>
        <w:t>such a way as to bring the public body into disrepute.</w:t>
      </w:r>
    </w:p>
    <w:p w:rsidR="00B86F44" w:rsidRPr="00DA7325" w:rsidRDefault="00B86F44" w:rsidP="00AF72A3">
      <w:pPr>
        <w:pStyle w:val="Title"/>
      </w:pPr>
      <w:bookmarkStart w:id="21" w:name="_Toc526836841"/>
      <w:r w:rsidRPr="00DA7325">
        <w:t>Use of Public Body Facilities</w:t>
      </w:r>
      <w:bookmarkEnd w:id="21"/>
    </w:p>
    <w:p w:rsidR="00B86F44" w:rsidRPr="00DA7325" w:rsidRDefault="00B86F44" w:rsidP="00E60B84">
      <w:pPr>
        <w:autoSpaceDE w:val="0"/>
        <w:autoSpaceDN w:val="0"/>
        <w:adjustRightInd w:val="0"/>
        <w:rPr>
          <w:rFonts w:ascii="Arial" w:hAnsi="Arial" w:cs="Arial"/>
        </w:rPr>
      </w:pPr>
      <w:r w:rsidRPr="00DA7325">
        <w:rPr>
          <w:rFonts w:ascii="Arial" w:hAnsi="Arial" w:cs="Arial"/>
        </w:rPr>
        <w:t>3.1</w:t>
      </w:r>
      <w:r w:rsidR="006A7466">
        <w:rPr>
          <w:rFonts w:ascii="Arial" w:hAnsi="Arial" w:cs="Arial"/>
        </w:rPr>
        <w:t>3</w:t>
      </w:r>
      <w:r w:rsidR="00DF5DEA" w:rsidRPr="00DA7325">
        <w:rPr>
          <w:rFonts w:ascii="Arial" w:hAnsi="Arial" w:cs="Arial"/>
        </w:rPr>
        <w:tab/>
      </w:r>
      <w:r w:rsidR="007E60D2">
        <w:rPr>
          <w:rFonts w:ascii="Arial" w:hAnsi="Arial" w:cs="Arial"/>
        </w:rPr>
        <w:t>Those who serve</w:t>
      </w:r>
      <w:r w:rsidRPr="00DA7325">
        <w:rPr>
          <w:rFonts w:ascii="Arial" w:hAnsi="Arial" w:cs="Arial"/>
        </w:rPr>
        <w:t xml:space="preserve"> public bodies must not misuse facilities, equipment, stationery, telephony</w:t>
      </w:r>
      <w:r w:rsidR="005D58AF">
        <w:rPr>
          <w:rFonts w:ascii="Arial" w:hAnsi="Arial" w:cs="Arial"/>
        </w:rPr>
        <w:t>, computer, information technology equipment</w:t>
      </w:r>
      <w:r w:rsidR="00FC06C4" w:rsidRPr="00DA7325">
        <w:rPr>
          <w:rFonts w:ascii="Arial" w:hAnsi="Arial" w:cs="Arial"/>
        </w:rPr>
        <w:t xml:space="preserve"> </w:t>
      </w:r>
      <w:r w:rsidRPr="00DA7325">
        <w:rPr>
          <w:rFonts w:ascii="Arial" w:hAnsi="Arial" w:cs="Arial"/>
        </w:rPr>
        <w:t>and services, or use them for party political or campaigning activities. Use of such equipment</w:t>
      </w:r>
      <w:r w:rsidR="00FC06C4" w:rsidRPr="00DA7325">
        <w:rPr>
          <w:rFonts w:ascii="Arial" w:hAnsi="Arial" w:cs="Arial"/>
        </w:rPr>
        <w:t xml:space="preserve"> </w:t>
      </w:r>
      <w:r w:rsidRPr="00DA7325">
        <w:rPr>
          <w:rFonts w:ascii="Arial" w:hAnsi="Arial" w:cs="Arial"/>
        </w:rPr>
        <w:t>and services</w:t>
      </w:r>
      <w:r w:rsidR="000E7992">
        <w:rPr>
          <w:rFonts w:ascii="Arial" w:hAnsi="Arial" w:cs="Arial"/>
        </w:rPr>
        <w:t xml:space="preserve"> </w:t>
      </w:r>
      <w:r w:rsidRPr="00DA7325">
        <w:rPr>
          <w:rFonts w:ascii="Arial" w:hAnsi="Arial" w:cs="Arial"/>
        </w:rPr>
        <w:t>must be in accordance with the public body’s policy and rules on their</w:t>
      </w:r>
      <w:r w:rsidR="00FC06C4" w:rsidRPr="00DA7325">
        <w:rPr>
          <w:rFonts w:ascii="Arial" w:hAnsi="Arial" w:cs="Arial"/>
        </w:rPr>
        <w:t xml:space="preserve"> </w:t>
      </w:r>
      <w:r w:rsidRPr="00DA7325">
        <w:rPr>
          <w:rFonts w:ascii="Arial" w:hAnsi="Arial" w:cs="Arial"/>
        </w:rPr>
        <w:t>usage.</w:t>
      </w:r>
      <w:r w:rsidR="00B77237" w:rsidRPr="00DA7325">
        <w:rPr>
          <w:rFonts w:ascii="Arial" w:hAnsi="Arial" w:cs="Arial"/>
        </w:rPr>
        <w:t xml:space="preserve">  </w:t>
      </w:r>
      <w:r w:rsidR="005D58AF">
        <w:rPr>
          <w:rFonts w:ascii="Arial" w:hAnsi="Arial" w:cs="Arial"/>
        </w:rPr>
        <w:t>Care must also be exercised when using social media networks not to compromise your position</w:t>
      </w:r>
      <w:r w:rsidR="00A2086C">
        <w:rPr>
          <w:rFonts w:ascii="Arial" w:hAnsi="Arial" w:cs="Arial"/>
        </w:rPr>
        <w:t xml:space="preserve"> as an Assistant.</w:t>
      </w:r>
    </w:p>
    <w:p w:rsidR="00B86F44" w:rsidRPr="00DA7325" w:rsidRDefault="00B86F44" w:rsidP="00AF72A3">
      <w:pPr>
        <w:pStyle w:val="Title"/>
      </w:pPr>
      <w:bookmarkStart w:id="22" w:name="_Toc526836842"/>
      <w:r w:rsidRPr="00DA7325">
        <w:t>Appointment to Partner Organisations</w:t>
      </w:r>
      <w:bookmarkEnd w:id="22"/>
    </w:p>
    <w:p w:rsidR="00B86F44" w:rsidRPr="00DA7325" w:rsidRDefault="00B86F44" w:rsidP="00E60B84">
      <w:pPr>
        <w:autoSpaceDE w:val="0"/>
        <w:autoSpaceDN w:val="0"/>
        <w:adjustRightInd w:val="0"/>
        <w:rPr>
          <w:rFonts w:ascii="Arial" w:hAnsi="Arial" w:cs="Arial"/>
        </w:rPr>
      </w:pPr>
      <w:r w:rsidRPr="00DA7325">
        <w:rPr>
          <w:rFonts w:ascii="Arial" w:hAnsi="Arial" w:cs="Arial"/>
        </w:rPr>
        <w:t>3.1</w:t>
      </w:r>
      <w:r w:rsidR="006A7466">
        <w:rPr>
          <w:rFonts w:ascii="Arial" w:hAnsi="Arial" w:cs="Arial"/>
        </w:rPr>
        <w:t>4</w:t>
      </w:r>
      <w:r w:rsidR="00A40D23" w:rsidRPr="00DA7325">
        <w:rPr>
          <w:rFonts w:ascii="Arial" w:hAnsi="Arial" w:cs="Arial"/>
        </w:rPr>
        <w:tab/>
      </w:r>
      <w:r w:rsidRPr="00DA7325">
        <w:rPr>
          <w:rFonts w:ascii="Arial" w:hAnsi="Arial" w:cs="Arial"/>
        </w:rPr>
        <w:t>You may be appointed, or nominated by your public body, as a member of another</w:t>
      </w:r>
      <w:r w:rsidR="002B296A" w:rsidRPr="00DA7325">
        <w:rPr>
          <w:rFonts w:ascii="Arial" w:hAnsi="Arial" w:cs="Arial"/>
        </w:rPr>
        <w:t xml:space="preserve"> </w:t>
      </w:r>
      <w:r w:rsidRPr="00DA7325">
        <w:rPr>
          <w:rFonts w:ascii="Arial" w:hAnsi="Arial" w:cs="Arial"/>
        </w:rPr>
        <w:t>body or organisation. If so, you are bound by the rules of conduct of these organisations and</w:t>
      </w:r>
      <w:r w:rsidR="002B296A" w:rsidRPr="00DA7325">
        <w:rPr>
          <w:rFonts w:ascii="Arial" w:hAnsi="Arial" w:cs="Arial"/>
        </w:rPr>
        <w:t xml:space="preserve"> </w:t>
      </w:r>
      <w:r w:rsidRPr="00DA7325">
        <w:rPr>
          <w:rFonts w:ascii="Arial" w:hAnsi="Arial" w:cs="Arial"/>
        </w:rPr>
        <w:t>should observe the rules of this</w:t>
      </w:r>
      <w:r w:rsidR="00C50CEA">
        <w:rPr>
          <w:rFonts w:ascii="Arial" w:hAnsi="Arial" w:cs="Arial"/>
        </w:rPr>
        <w:t xml:space="preserve"> </w:t>
      </w:r>
      <w:r w:rsidRPr="00DA7325">
        <w:rPr>
          <w:rFonts w:ascii="Arial" w:hAnsi="Arial" w:cs="Arial"/>
        </w:rPr>
        <w:t>Code in carrying out the duties of that body.</w:t>
      </w:r>
    </w:p>
    <w:p w:rsidR="006D100B" w:rsidRPr="00DA7325" w:rsidRDefault="006D100B" w:rsidP="00E60B84">
      <w:pPr>
        <w:autoSpaceDE w:val="0"/>
        <w:autoSpaceDN w:val="0"/>
        <w:adjustRightInd w:val="0"/>
        <w:rPr>
          <w:rFonts w:ascii="Arial" w:hAnsi="Arial" w:cs="Arial"/>
        </w:rPr>
      </w:pPr>
    </w:p>
    <w:p w:rsidR="00B86F44" w:rsidRDefault="00B86F44" w:rsidP="00AF72A3">
      <w:pPr>
        <w:pStyle w:val="Heading1"/>
      </w:pPr>
      <w:bookmarkStart w:id="23" w:name="_Toc526836843"/>
      <w:r w:rsidRPr="00DA7325">
        <w:t>SECTION 4: REGISTRATION OF INTERESTS</w:t>
      </w:r>
      <w:bookmarkEnd w:id="23"/>
    </w:p>
    <w:p w:rsidR="00124D51" w:rsidRPr="00124D51" w:rsidRDefault="00124D51" w:rsidP="00124D51"/>
    <w:p w:rsidR="009C7AD6" w:rsidRDefault="009C7AD6" w:rsidP="00124D51">
      <w:pPr>
        <w:spacing w:after="120"/>
        <w:rPr>
          <w:rFonts w:ascii="Arial" w:hAnsi="Arial" w:cs="Arial"/>
        </w:rPr>
      </w:pPr>
      <w:r>
        <w:rPr>
          <w:rFonts w:ascii="Arial" w:hAnsi="Arial" w:cs="Arial"/>
        </w:rPr>
        <w:t>4.1</w:t>
      </w:r>
      <w:r>
        <w:rPr>
          <w:rFonts w:ascii="Arial" w:hAnsi="Arial" w:cs="Arial"/>
        </w:rPr>
        <w:tab/>
        <w:t>While the registration of interests is no</w:t>
      </w:r>
      <w:r w:rsidR="008B6114">
        <w:rPr>
          <w:rFonts w:ascii="Arial" w:hAnsi="Arial" w:cs="Arial"/>
        </w:rPr>
        <w:t>t</w:t>
      </w:r>
      <w:r>
        <w:rPr>
          <w:rFonts w:ascii="Arial" w:hAnsi="Arial" w:cs="Arial"/>
        </w:rPr>
        <w:t xml:space="preserve"> strictly mandatory for Assistants, it is highly desirable as good practice.</w:t>
      </w:r>
    </w:p>
    <w:p w:rsidR="00ED0B07" w:rsidRPr="00DA7325" w:rsidRDefault="009C7AD6" w:rsidP="00124D51">
      <w:pPr>
        <w:spacing w:after="120"/>
        <w:rPr>
          <w:rFonts w:ascii="Arial" w:hAnsi="Arial" w:cs="Arial"/>
        </w:rPr>
      </w:pPr>
      <w:r>
        <w:rPr>
          <w:rFonts w:ascii="Arial" w:hAnsi="Arial" w:cs="Arial"/>
        </w:rPr>
        <w:t>4.2</w:t>
      </w:r>
      <w:r w:rsidR="00B86F44" w:rsidRPr="00DA7325">
        <w:rPr>
          <w:rFonts w:ascii="Arial" w:hAnsi="Arial" w:cs="Arial"/>
        </w:rPr>
        <w:t xml:space="preserve"> </w:t>
      </w:r>
      <w:r w:rsidR="00F503B0">
        <w:rPr>
          <w:rFonts w:ascii="Arial" w:hAnsi="Arial" w:cs="Arial"/>
        </w:rPr>
        <w:tab/>
      </w:r>
      <w:r w:rsidR="00B86F44" w:rsidRPr="00DA7325">
        <w:rPr>
          <w:rFonts w:ascii="Arial" w:hAnsi="Arial" w:cs="Arial"/>
        </w:rPr>
        <w:t>The following paragraphs set out the kinds of interests, financial and otherwise which</w:t>
      </w:r>
      <w:r w:rsidR="00FC06C4" w:rsidRPr="00DA7325">
        <w:rPr>
          <w:rFonts w:ascii="Arial" w:hAnsi="Arial" w:cs="Arial"/>
        </w:rPr>
        <w:t xml:space="preserve"> </w:t>
      </w:r>
      <w:r w:rsidR="00B86F44" w:rsidRPr="00DA7325">
        <w:rPr>
          <w:rFonts w:ascii="Arial" w:hAnsi="Arial" w:cs="Arial"/>
        </w:rPr>
        <w:t>you have to register. These are called “Registerable Interests”. You must, at all times, ensure</w:t>
      </w:r>
      <w:r w:rsidR="00FC06C4" w:rsidRPr="00DA7325">
        <w:rPr>
          <w:rFonts w:ascii="Arial" w:hAnsi="Arial" w:cs="Arial"/>
        </w:rPr>
        <w:t xml:space="preserve"> </w:t>
      </w:r>
      <w:r w:rsidR="00B86F44" w:rsidRPr="00DA7325">
        <w:rPr>
          <w:rFonts w:ascii="Arial" w:hAnsi="Arial" w:cs="Arial"/>
        </w:rPr>
        <w:t>that these interests are registered, when you are appointed and whenever your circumstances</w:t>
      </w:r>
      <w:r w:rsidR="00FC06C4" w:rsidRPr="00DA7325">
        <w:rPr>
          <w:rFonts w:ascii="Arial" w:hAnsi="Arial" w:cs="Arial"/>
        </w:rPr>
        <w:t xml:space="preserve"> </w:t>
      </w:r>
      <w:r w:rsidR="00B86F44" w:rsidRPr="00DA7325">
        <w:rPr>
          <w:rFonts w:ascii="Arial" w:hAnsi="Arial" w:cs="Arial"/>
        </w:rPr>
        <w:t>cha</w:t>
      </w:r>
      <w:r w:rsidR="00FC06C4" w:rsidRPr="00DA7325">
        <w:rPr>
          <w:rFonts w:ascii="Arial" w:hAnsi="Arial" w:cs="Arial"/>
        </w:rPr>
        <w:t xml:space="preserve">nge in such a way as to require </w:t>
      </w:r>
      <w:r w:rsidR="00B86F44" w:rsidRPr="00DA7325">
        <w:rPr>
          <w:rFonts w:ascii="Arial" w:hAnsi="Arial" w:cs="Arial"/>
        </w:rPr>
        <w:t>change or an addition to your entry in the body’s Register</w:t>
      </w:r>
      <w:r w:rsidR="00B86F44" w:rsidRPr="00002ABA">
        <w:rPr>
          <w:rFonts w:ascii="Arial" w:hAnsi="Arial" w:cs="Arial"/>
        </w:rPr>
        <w:t>.</w:t>
      </w:r>
      <w:r w:rsidR="00ED0B07" w:rsidRPr="00002ABA">
        <w:rPr>
          <w:rFonts w:ascii="Arial" w:hAnsi="Arial" w:cs="Arial"/>
        </w:rPr>
        <w:t xml:space="preserve"> </w:t>
      </w:r>
      <w:r w:rsidR="00002ABA" w:rsidRPr="00ED20A6">
        <w:rPr>
          <w:rFonts w:ascii="Arial" w:hAnsi="Arial" w:cs="Arial"/>
        </w:rPr>
        <w:t>It is your duty to ensure any c</w:t>
      </w:r>
      <w:r w:rsidR="00EA2AF2" w:rsidRPr="00ED20A6">
        <w:rPr>
          <w:rFonts w:ascii="Arial" w:hAnsi="Arial" w:cs="Arial"/>
        </w:rPr>
        <w:t xml:space="preserve">hanges in circumstances </w:t>
      </w:r>
      <w:r w:rsidR="00002ABA" w:rsidRPr="00ED20A6">
        <w:rPr>
          <w:rFonts w:ascii="Arial" w:hAnsi="Arial" w:cs="Arial"/>
        </w:rPr>
        <w:t xml:space="preserve">are </w:t>
      </w:r>
      <w:r w:rsidR="00BE2FFE" w:rsidRPr="00ED20A6">
        <w:rPr>
          <w:rFonts w:ascii="Arial" w:hAnsi="Arial" w:cs="Arial"/>
        </w:rPr>
        <w:t>reported within one</w:t>
      </w:r>
      <w:r w:rsidR="005D58AF" w:rsidRPr="00ED20A6">
        <w:rPr>
          <w:rFonts w:ascii="Arial" w:hAnsi="Arial" w:cs="Arial"/>
        </w:rPr>
        <w:t xml:space="preserve"> month</w:t>
      </w:r>
      <w:r w:rsidR="00EA2AF2" w:rsidRPr="00ED20A6">
        <w:rPr>
          <w:rFonts w:ascii="Arial" w:hAnsi="Arial" w:cs="Arial"/>
        </w:rPr>
        <w:t xml:space="preserve"> of them changing.</w:t>
      </w:r>
    </w:p>
    <w:p w:rsidR="00B86F44" w:rsidRPr="00DA7325" w:rsidRDefault="009C7AD6" w:rsidP="00124D51">
      <w:pPr>
        <w:autoSpaceDE w:val="0"/>
        <w:autoSpaceDN w:val="0"/>
        <w:adjustRightInd w:val="0"/>
        <w:spacing w:after="120"/>
        <w:rPr>
          <w:rFonts w:ascii="Arial" w:hAnsi="Arial" w:cs="Arial"/>
        </w:rPr>
      </w:pPr>
      <w:r>
        <w:rPr>
          <w:rFonts w:ascii="Arial" w:hAnsi="Arial" w:cs="Arial"/>
        </w:rPr>
        <w:t>4.3</w:t>
      </w:r>
      <w:r w:rsidR="00DF5DEA" w:rsidRPr="00F45725">
        <w:rPr>
          <w:rFonts w:ascii="Arial" w:hAnsi="Arial" w:cs="Arial"/>
        </w:rPr>
        <w:tab/>
      </w:r>
      <w:r w:rsidR="00F503B0">
        <w:rPr>
          <w:rFonts w:ascii="Arial" w:hAnsi="Arial" w:cs="Arial"/>
        </w:rPr>
        <w:t>The  Regulations</w:t>
      </w:r>
      <w:r w:rsidR="00842E95">
        <w:rPr>
          <w:rStyle w:val="FootnoteReference"/>
          <w:rFonts w:ascii="Arial" w:hAnsi="Arial" w:cs="Arial"/>
        </w:rPr>
        <w:footnoteReference w:id="1"/>
      </w:r>
      <w:r w:rsidR="00657714">
        <w:rPr>
          <w:rFonts w:ascii="Arial" w:hAnsi="Arial" w:cs="Arial"/>
        </w:rPr>
        <w:t xml:space="preserve"> as amended </w:t>
      </w:r>
      <w:r w:rsidR="00991E13" w:rsidRPr="00ED20A6">
        <w:rPr>
          <w:rFonts w:ascii="Arial" w:hAnsi="Arial" w:cs="Arial"/>
        </w:rPr>
        <w:t>describe the detail and timescale for registering interests.  It is</w:t>
      </w:r>
      <w:r w:rsidR="00991E13" w:rsidRPr="00DA7325">
        <w:rPr>
          <w:rFonts w:ascii="Arial" w:hAnsi="Arial" w:cs="Arial"/>
        </w:rPr>
        <w:t xml:space="preserve"> your personal responsibility to comply with these </w:t>
      </w:r>
      <w:r w:rsidR="00991E13" w:rsidRPr="00DA7325">
        <w:rPr>
          <w:rFonts w:ascii="Arial" w:hAnsi="Arial" w:cs="Arial"/>
        </w:rPr>
        <w:lastRenderedPageBreak/>
        <w:t xml:space="preserve">regulations and you should review regularly and at least once a year your personal circumstances.  </w:t>
      </w:r>
      <w:r w:rsidR="00991E13" w:rsidRPr="00DE1741">
        <w:rPr>
          <w:rFonts w:ascii="Arial" w:hAnsi="Arial" w:cs="Arial"/>
          <w:b/>
        </w:rPr>
        <w:t xml:space="preserve">Annex </w:t>
      </w:r>
      <w:r w:rsidR="00E56B57">
        <w:rPr>
          <w:rFonts w:ascii="Arial" w:hAnsi="Arial" w:cs="Arial"/>
          <w:b/>
        </w:rPr>
        <w:t>C</w:t>
      </w:r>
      <w:r w:rsidR="00991E13" w:rsidRPr="00DA7325">
        <w:rPr>
          <w:rFonts w:ascii="Arial" w:hAnsi="Arial" w:cs="Arial"/>
        </w:rPr>
        <w:t xml:space="preserve"> contains key </w:t>
      </w:r>
      <w:r w:rsidR="00EE20C3" w:rsidRPr="00DA7325">
        <w:rPr>
          <w:rFonts w:ascii="Arial" w:hAnsi="Arial" w:cs="Arial"/>
        </w:rPr>
        <w:t>definitions</w:t>
      </w:r>
      <w:r w:rsidR="00991E13" w:rsidRPr="00DA7325">
        <w:rPr>
          <w:rFonts w:ascii="Arial" w:hAnsi="Arial" w:cs="Arial"/>
        </w:rPr>
        <w:t xml:space="preserve"> and explanatory notes to help you decide what is required whe</w:t>
      </w:r>
      <w:r w:rsidR="00EE20C3" w:rsidRPr="00DA7325">
        <w:rPr>
          <w:rFonts w:ascii="Arial" w:hAnsi="Arial" w:cs="Arial"/>
        </w:rPr>
        <w:t>n</w:t>
      </w:r>
      <w:r w:rsidR="00991E13" w:rsidRPr="00DA7325">
        <w:rPr>
          <w:rFonts w:ascii="Arial" w:hAnsi="Arial" w:cs="Arial"/>
        </w:rPr>
        <w:t xml:space="preserve"> registering your interests under any particular category.  The interests which require to be registered </w:t>
      </w:r>
      <w:r w:rsidR="00EE20C3" w:rsidRPr="00DA7325">
        <w:rPr>
          <w:rFonts w:ascii="Arial" w:hAnsi="Arial" w:cs="Arial"/>
        </w:rPr>
        <w:t xml:space="preserve">are those set out in the following paragraphs and relate to you.  It is not necessary to register the interests of your spouse or cohabitee.    </w:t>
      </w:r>
      <w:r w:rsidR="00991E13" w:rsidRPr="00DA7325">
        <w:rPr>
          <w:rFonts w:ascii="Arial" w:hAnsi="Arial" w:cs="Arial"/>
        </w:rPr>
        <w:t xml:space="preserve">   </w:t>
      </w:r>
    </w:p>
    <w:p w:rsidR="00B86F44" w:rsidRPr="00DA7325" w:rsidRDefault="00B86F44" w:rsidP="00AF72A3">
      <w:pPr>
        <w:pStyle w:val="Title"/>
      </w:pPr>
      <w:bookmarkStart w:id="24" w:name="_Toc526836844"/>
      <w:r w:rsidRPr="00DA7325">
        <w:t>Category One: Remuneration</w:t>
      </w:r>
      <w:bookmarkEnd w:id="24"/>
    </w:p>
    <w:p w:rsidR="00B86F44" w:rsidRPr="00DA7325" w:rsidRDefault="009C7AD6" w:rsidP="00124D51">
      <w:pPr>
        <w:autoSpaceDE w:val="0"/>
        <w:autoSpaceDN w:val="0"/>
        <w:adjustRightInd w:val="0"/>
        <w:spacing w:after="120"/>
        <w:rPr>
          <w:rFonts w:ascii="Arial" w:hAnsi="Arial" w:cs="Arial"/>
        </w:rPr>
      </w:pPr>
      <w:r>
        <w:rPr>
          <w:rFonts w:ascii="Arial" w:hAnsi="Arial" w:cs="Arial"/>
        </w:rPr>
        <w:t>4.4</w:t>
      </w:r>
      <w:r w:rsidR="00B86F44" w:rsidRPr="00DA7325">
        <w:rPr>
          <w:rFonts w:ascii="Arial" w:hAnsi="Arial" w:cs="Arial"/>
        </w:rPr>
        <w:t xml:space="preserve"> </w:t>
      </w:r>
      <w:r w:rsidR="00002ABA">
        <w:rPr>
          <w:rFonts w:ascii="Arial" w:hAnsi="Arial" w:cs="Arial"/>
        </w:rPr>
        <w:tab/>
      </w:r>
      <w:r w:rsidR="00B86F44" w:rsidRPr="00DA7325">
        <w:rPr>
          <w:rFonts w:ascii="Arial" w:hAnsi="Arial" w:cs="Arial"/>
        </w:rPr>
        <w:t>You have a Registerable Interest where you receive remuneration by virtue of being:</w:t>
      </w:r>
    </w:p>
    <w:p w:rsidR="00B86F44" w:rsidRPr="00DA7325" w:rsidRDefault="00B86F44" w:rsidP="00124D51">
      <w:pPr>
        <w:numPr>
          <w:ilvl w:val="0"/>
          <w:numId w:val="1"/>
        </w:numPr>
        <w:autoSpaceDE w:val="0"/>
        <w:autoSpaceDN w:val="0"/>
        <w:adjustRightInd w:val="0"/>
        <w:spacing w:after="120"/>
        <w:ind w:left="714" w:hanging="357"/>
        <w:rPr>
          <w:rFonts w:ascii="Arial" w:hAnsi="Arial" w:cs="Arial"/>
        </w:rPr>
      </w:pPr>
      <w:r w:rsidRPr="00DA7325">
        <w:rPr>
          <w:rFonts w:ascii="Arial" w:hAnsi="Arial" w:cs="Arial"/>
        </w:rPr>
        <w:t>employed;</w:t>
      </w:r>
    </w:p>
    <w:p w:rsidR="00B86F44" w:rsidRPr="00DA7325" w:rsidRDefault="00B86F44" w:rsidP="00124D51">
      <w:pPr>
        <w:numPr>
          <w:ilvl w:val="0"/>
          <w:numId w:val="1"/>
        </w:numPr>
        <w:autoSpaceDE w:val="0"/>
        <w:autoSpaceDN w:val="0"/>
        <w:adjustRightInd w:val="0"/>
        <w:spacing w:after="120"/>
        <w:ind w:left="714" w:hanging="357"/>
        <w:rPr>
          <w:rFonts w:ascii="Arial" w:hAnsi="Arial" w:cs="Arial"/>
        </w:rPr>
      </w:pPr>
      <w:r w:rsidRPr="00DA7325">
        <w:rPr>
          <w:rFonts w:ascii="Arial" w:hAnsi="Arial" w:cs="Arial"/>
        </w:rPr>
        <w:t>self-employed;</w:t>
      </w:r>
    </w:p>
    <w:p w:rsidR="00B86F44" w:rsidRPr="00DA7325" w:rsidRDefault="00B86F44" w:rsidP="00124D51">
      <w:pPr>
        <w:numPr>
          <w:ilvl w:val="0"/>
          <w:numId w:val="1"/>
        </w:numPr>
        <w:autoSpaceDE w:val="0"/>
        <w:autoSpaceDN w:val="0"/>
        <w:adjustRightInd w:val="0"/>
        <w:spacing w:after="120"/>
        <w:ind w:left="714" w:hanging="357"/>
        <w:rPr>
          <w:rFonts w:ascii="Arial" w:hAnsi="Arial" w:cs="Arial"/>
        </w:rPr>
      </w:pPr>
      <w:r w:rsidRPr="00DA7325">
        <w:rPr>
          <w:rFonts w:ascii="Arial" w:hAnsi="Arial" w:cs="Arial"/>
        </w:rPr>
        <w:t>the holder of an office;</w:t>
      </w:r>
    </w:p>
    <w:p w:rsidR="00B86F44" w:rsidRPr="00DA7325" w:rsidRDefault="00B86F44" w:rsidP="00124D51">
      <w:pPr>
        <w:numPr>
          <w:ilvl w:val="0"/>
          <w:numId w:val="1"/>
        </w:numPr>
        <w:autoSpaceDE w:val="0"/>
        <w:autoSpaceDN w:val="0"/>
        <w:adjustRightInd w:val="0"/>
        <w:spacing w:after="120"/>
        <w:ind w:left="714" w:hanging="357"/>
        <w:rPr>
          <w:rFonts w:ascii="Arial" w:hAnsi="Arial" w:cs="Arial"/>
        </w:rPr>
      </w:pPr>
      <w:r w:rsidRPr="00DA7325">
        <w:rPr>
          <w:rFonts w:ascii="Arial" w:hAnsi="Arial" w:cs="Arial"/>
        </w:rPr>
        <w:t>a director of an undertaking;</w:t>
      </w:r>
    </w:p>
    <w:p w:rsidR="00B86F44" w:rsidRPr="00DA7325" w:rsidRDefault="00B86F44" w:rsidP="00124D51">
      <w:pPr>
        <w:numPr>
          <w:ilvl w:val="0"/>
          <w:numId w:val="1"/>
        </w:numPr>
        <w:autoSpaceDE w:val="0"/>
        <w:autoSpaceDN w:val="0"/>
        <w:adjustRightInd w:val="0"/>
        <w:spacing w:after="120"/>
        <w:ind w:left="714" w:hanging="357"/>
        <w:rPr>
          <w:rFonts w:ascii="Arial" w:hAnsi="Arial" w:cs="Arial"/>
        </w:rPr>
      </w:pPr>
      <w:r w:rsidRPr="00DA7325">
        <w:rPr>
          <w:rFonts w:ascii="Arial" w:hAnsi="Arial" w:cs="Arial"/>
        </w:rPr>
        <w:t>a partner in a firm; or</w:t>
      </w:r>
    </w:p>
    <w:p w:rsidR="00B86F44" w:rsidRPr="00DA7325" w:rsidRDefault="00B86F44" w:rsidP="00124D51">
      <w:pPr>
        <w:numPr>
          <w:ilvl w:val="0"/>
          <w:numId w:val="1"/>
        </w:numPr>
        <w:autoSpaceDE w:val="0"/>
        <w:autoSpaceDN w:val="0"/>
        <w:adjustRightInd w:val="0"/>
        <w:spacing w:after="120"/>
        <w:ind w:left="714" w:hanging="357"/>
        <w:rPr>
          <w:rFonts w:ascii="Arial" w:hAnsi="Arial" w:cs="Arial"/>
        </w:rPr>
      </w:pPr>
      <w:r w:rsidRPr="00DA7325">
        <w:rPr>
          <w:rFonts w:ascii="Arial" w:hAnsi="Arial" w:cs="Arial"/>
        </w:rPr>
        <w:t>undertaking a trade, profession or vocation or any other work.</w:t>
      </w:r>
    </w:p>
    <w:p w:rsidR="00B86F44" w:rsidRPr="00DA7325" w:rsidRDefault="009C7AD6" w:rsidP="00124D51">
      <w:pPr>
        <w:autoSpaceDE w:val="0"/>
        <w:autoSpaceDN w:val="0"/>
        <w:adjustRightInd w:val="0"/>
        <w:spacing w:after="120"/>
        <w:rPr>
          <w:rFonts w:ascii="Arial" w:hAnsi="Arial" w:cs="Arial"/>
        </w:rPr>
      </w:pPr>
      <w:r>
        <w:rPr>
          <w:rFonts w:ascii="Arial" w:hAnsi="Arial" w:cs="Arial"/>
        </w:rPr>
        <w:t>4.5</w:t>
      </w:r>
      <w:r w:rsidR="00A40D23" w:rsidRPr="00DA7325">
        <w:rPr>
          <w:rFonts w:ascii="Arial" w:hAnsi="Arial" w:cs="Arial"/>
        </w:rPr>
        <w:tab/>
      </w:r>
      <w:r w:rsidR="00B86F44" w:rsidRPr="00DA7325">
        <w:rPr>
          <w:rFonts w:ascii="Arial" w:hAnsi="Arial" w:cs="Arial"/>
        </w:rPr>
        <w:t>In relation to 4.3 above, the amount of remuneration does not require to be registered</w:t>
      </w:r>
      <w:r w:rsidR="00FC06C4" w:rsidRPr="00DA7325">
        <w:rPr>
          <w:rFonts w:ascii="Arial" w:hAnsi="Arial" w:cs="Arial"/>
        </w:rPr>
        <w:t xml:space="preserve"> </w:t>
      </w:r>
      <w:r w:rsidR="00B86F44" w:rsidRPr="00DA7325">
        <w:rPr>
          <w:rFonts w:ascii="Arial" w:hAnsi="Arial" w:cs="Arial"/>
        </w:rPr>
        <w:t>and remuneration received as a</w:t>
      </w:r>
      <w:r w:rsidR="007811F1">
        <w:rPr>
          <w:rFonts w:ascii="Arial" w:hAnsi="Arial" w:cs="Arial"/>
        </w:rPr>
        <w:t>n Assistant</w:t>
      </w:r>
      <w:r w:rsidR="00B86F44" w:rsidRPr="00DA7325">
        <w:rPr>
          <w:rFonts w:ascii="Arial" w:hAnsi="Arial" w:cs="Arial"/>
        </w:rPr>
        <w:t xml:space="preserve"> does not have to be registered.</w:t>
      </w:r>
    </w:p>
    <w:p w:rsidR="00B86F44" w:rsidRPr="00DA7325" w:rsidRDefault="009C7AD6" w:rsidP="00124D51">
      <w:pPr>
        <w:autoSpaceDE w:val="0"/>
        <w:autoSpaceDN w:val="0"/>
        <w:adjustRightInd w:val="0"/>
        <w:spacing w:after="120"/>
        <w:rPr>
          <w:rFonts w:ascii="Arial" w:hAnsi="Arial" w:cs="Arial"/>
        </w:rPr>
      </w:pPr>
      <w:r>
        <w:rPr>
          <w:rFonts w:ascii="Arial" w:hAnsi="Arial" w:cs="Arial"/>
        </w:rPr>
        <w:t>4.6</w:t>
      </w:r>
      <w:r w:rsidR="00A40D23" w:rsidRPr="00DA7325">
        <w:rPr>
          <w:rFonts w:ascii="Arial" w:hAnsi="Arial" w:cs="Arial"/>
        </w:rPr>
        <w:tab/>
      </w:r>
      <w:r w:rsidR="00B86F44" w:rsidRPr="00DA7325">
        <w:rPr>
          <w:rFonts w:ascii="Arial" w:hAnsi="Arial" w:cs="Arial"/>
        </w:rPr>
        <w:t>If a position is not remunerated it does not need to be registered under this category.</w:t>
      </w:r>
      <w:r w:rsidR="00FC06C4" w:rsidRPr="00DA7325">
        <w:rPr>
          <w:rFonts w:ascii="Arial" w:hAnsi="Arial" w:cs="Arial"/>
        </w:rPr>
        <w:t xml:space="preserve"> </w:t>
      </w:r>
      <w:r w:rsidR="00B86F44" w:rsidRPr="00DA7325">
        <w:rPr>
          <w:rFonts w:ascii="Arial" w:hAnsi="Arial" w:cs="Arial"/>
        </w:rPr>
        <w:t>However, unremunerated directorships may need to be registered under category two,</w:t>
      </w:r>
      <w:r w:rsidR="00FC06C4" w:rsidRPr="00DA7325">
        <w:rPr>
          <w:rFonts w:ascii="Arial" w:hAnsi="Arial" w:cs="Arial"/>
        </w:rPr>
        <w:t xml:space="preserve"> </w:t>
      </w:r>
      <w:r w:rsidR="00B86F44" w:rsidRPr="00DA7325">
        <w:rPr>
          <w:rFonts w:ascii="Arial" w:hAnsi="Arial" w:cs="Arial"/>
        </w:rPr>
        <w:t>“Related Undertakings”.</w:t>
      </w:r>
    </w:p>
    <w:p w:rsidR="00B86F44" w:rsidRPr="00DA7325" w:rsidRDefault="009C7AD6" w:rsidP="00124D51">
      <w:pPr>
        <w:autoSpaceDE w:val="0"/>
        <w:autoSpaceDN w:val="0"/>
        <w:adjustRightInd w:val="0"/>
        <w:spacing w:after="120"/>
        <w:rPr>
          <w:rFonts w:ascii="Arial" w:hAnsi="Arial" w:cs="Arial"/>
        </w:rPr>
      </w:pPr>
      <w:r>
        <w:rPr>
          <w:rFonts w:ascii="Arial" w:hAnsi="Arial" w:cs="Arial"/>
        </w:rPr>
        <w:t>4.7</w:t>
      </w:r>
      <w:r w:rsidR="00DF5DEA" w:rsidRPr="00DA7325">
        <w:rPr>
          <w:rFonts w:ascii="Arial" w:hAnsi="Arial" w:cs="Arial"/>
        </w:rPr>
        <w:tab/>
      </w:r>
      <w:r w:rsidR="00B86F44" w:rsidRPr="00DA7325">
        <w:rPr>
          <w:rFonts w:ascii="Arial" w:hAnsi="Arial" w:cs="Arial"/>
        </w:rPr>
        <w:t>If you receive any allowances in relation to membership of any organisation, the fact</w:t>
      </w:r>
      <w:r w:rsidR="00FC06C4" w:rsidRPr="00DA7325">
        <w:rPr>
          <w:rFonts w:ascii="Arial" w:hAnsi="Arial" w:cs="Arial"/>
        </w:rPr>
        <w:t xml:space="preserve"> </w:t>
      </w:r>
      <w:r w:rsidR="00B86F44" w:rsidRPr="00DA7325">
        <w:rPr>
          <w:rFonts w:ascii="Arial" w:hAnsi="Arial" w:cs="Arial"/>
        </w:rPr>
        <w:t>that you receive such an allowance must be registered.</w:t>
      </w:r>
    </w:p>
    <w:p w:rsidR="00B86F44" w:rsidRDefault="009C7AD6" w:rsidP="00124D51">
      <w:pPr>
        <w:autoSpaceDE w:val="0"/>
        <w:autoSpaceDN w:val="0"/>
        <w:adjustRightInd w:val="0"/>
        <w:spacing w:after="120"/>
        <w:rPr>
          <w:rFonts w:ascii="Arial" w:hAnsi="Arial" w:cs="Arial"/>
        </w:rPr>
      </w:pPr>
      <w:r>
        <w:rPr>
          <w:rFonts w:ascii="Arial" w:hAnsi="Arial" w:cs="Arial"/>
        </w:rPr>
        <w:t>4.8</w:t>
      </w:r>
      <w:r w:rsidR="00DF5DEA" w:rsidRPr="00DA7325">
        <w:rPr>
          <w:rFonts w:ascii="Arial" w:hAnsi="Arial" w:cs="Arial"/>
        </w:rPr>
        <w:tab/>
      </w:r>
      <w:r w:rsidR="00B86F44" w:rsidRPr="00DA7325">
        <w:rPr>
          <w:rFonts w:ascii="Arial" w:hAnsi="Arial" w:cs="Arial"/>
        </w:rPr>
        <w:t>When registering employment, you must give the name of the employer, the nature of</w:t>
      </w:r>
      <w:r w:rsidR="00B358E4" w:rsidRPr="00DA7325">
        <w:rPr>
          <w:rFonts w:ascii="Arial" w:hAnsi="Arial" w:cs="Arial"/>
        </w:rPr>
        <w:t xml:space="preserve"> </w:t>
      </w:r>
      <w:r w:rsidR="00B86F44" w:rsidRPr="00DA7325">
        <w:rPr>
          <w:rFonts w:ascii="Arial" w:hAnsi="Arial" w:cs="Arial"/>
        </w:rPr>
        <w:t>its business, and the nature of the post held in the organisation.</w:t>
      </w:r>
    </w:p>
    <w:p w:rsidR="00B86F44" w:rsidRPr="00DA7325" w:rsidRDefault="00B86F44" w:rsidP="00124D51">
      <w:pPr>
        <w:autoSpaceDE w:val="0"/>
        <w:autoSpaceDN w:val="0"/>
        <w:adjustRightInd w:val="0"/>
        <w:spacing w:after="120"/>
        <w:rPr>
          <w:rFonts w:ascii="Arial" w:hAnsi="Arial" w:cs="Arial"/>
        </w:rPr>
      </w:pPr>
      <w:r w:rsidRPr="00DA7325">
        <w:rPr>
          <w:rFonts w:ascii="Arial" w:hAnsi="Arial" w:cs="Arial"/>
        </w:rPr>
        <w:t>4.</w:t>
      </w:r>
      <w:r w:rsidR="009C7AD6">
        <w:rPr>
          <w:rFonts w:ascii="Arial" w:hAnsi="Arial" w:cs="Arial"/>
        </w:rPr>
        <w:t>9</w:t>
      </w:r>
      <w:r w:rsidR="00DF5DEA" w:rsidRPr="00DA7325">
        <w:rPr>
          <w:rFonts w:ascii="Arial" w:hAnsi="Arial" w:cs="Arial"/>
        </w:rPr>
        <w:tab/>
      </w:r>
      <w:r w:rsidRPr="00DA7325">
        <w:rPr>
          <w:rFonts w:ascii="Arial" w:hAnsi="Arial" w:cs="Arial"/>
        </w:rPr>
        <w:t>When registering self-employment, you must provide the name and give details of the</w:t>
      </w:r>
      <w:r w:rsidR="00B358E4" w:rsidRPr="00DA7325">
        <w:rPr>
          <w:rFonts w:ascii="Arial" w:hAnsi="Arial" w:cs="Arial"/>
        </w:rPr>
        <w:t xml:space="preserve"> </w:t>
      </w:r>
      <w:r w:rsidRPr="00DA7325">
        <w:rPr>
          <w:rFonts w:ascii="Arial" w:hAnsi="Arial" w:cs="Arial"/>
        </w:rPr>
        <w:t>nature of the business. When registering an interest in a partnership, you must give the name</w:t>
      </w:r>
      <w:r w:rsidR="00B358E4" w:rsidRPr="00DA7325">
        <w:rPr>
          <w:rFonts w:ascii="Arial" w:hAnsi="Arial" w:cs="Arial"/>
        </w:rPr>
        <w:t xml:space="preserve"> </w:t>
      </w:r>
      <w:r w:rsidRPr="00DA7325">
        <w:rPr>
          <w:rFonts w:ascii="Arial" w:hAnsi="Arial" w:cs="Arial"/>
        </w:rPr>
        <w:t>of the partnership and the nature of its business.</w:t>
      </w:r>
    </w:p>
    <w:p w:rsidR="00B86F44" w:rsidRPr="00DA7325" w:rsidRDefault="009C7AD6" w:rsidP="00124D51">
      <w:pPr>
        <w:autoSpaceDE w:val="0"/>
        <w:autoSpaceDN w:val="0"/>
        <w:adjustRightInd w:val="0"/>
        <w:spacing w:after="120"/>
        <w:rPr>
          <w:rFonts w:ascii="Arial" w:hAnsi="Arial" w:cs="Arial"/>
        </w:rPr>
      </w:pPr>
      <w:r>
        <w:rPr>
          <w:rFonts w:ascii="Arial" w:hAnsi="Arial" w:cs="Arial"/>
        </w:rPr>
        <w:t>4.10</w:t>
      </w:r>
      <w:r w:rsidR="00DF5DEA" w:rsidRPr="00DA7325">
        <w:rPr>
          <w:rFonts w:ascii="Arial" w:hAnsi="Arial" w:cs="Arial"/>
        </w:rPr>
        <w:tab/>
      </w:r>
      <w:r w:rsidR="00B86F44" w:rsidRPr="00DA7325">
        <w:rPr>
          <w:rFonts w:ascii="Arial" w:hAnsi="Arial" w:cs="Arial"/>
        </w:rPr>
        <w:t>Where you undertake a trade, profession or vocation, or any other work, the detail to</w:t>
      </w:r>
      <w:r w:rsidR="00B358E4" w:rsidRPr="00DA7325">
        <w:rPr>
          <w:rFonts w:ascii="Arial" w:hAnsi="Arial" w:cs="Arial"/>
        </w:rPr>
        <w:t xml:space="preserve"> </w:t>
      </w:r>
      <w:r w:rsidR="00B86F44" w:rsidRPr="00DA7325">
        <w:rPr>
          <w:rFonts w:ascii="Arial" w:hAnsi="Arial" w:cs="Arial"/>
        </w:rPr>
        <w:t>be given is the nature of the work and its regularity. For example, if you write for a</w:t>
      </w:r>
      <w:r w:rsidR="00B358E4" w:rsidRPr="00DA7325">
        <w:rPr>
          <w:rFonts w:ascii="Arial" w:hAnsi="Arial" w:cs="Arial"/>
        </w:rPr>
        <w:t xml:space="preserve"> </w:t>
      </w:r>
      <w:r w:rsidR="00B86F44" w:rsidRPr="00DA7325">
        <w:rPr>
          <w:rFonts w:ascii="Arial" w:hAnsi="Arial" w:cs="Arial"/>
        </w:rPr>
        <w:t>newspaper, you must give the name of the publication, and the frequency of articles for</w:t>
      </w:r>
      <w:r w:rsidR="00B358E4" w:rsidRPr="00DA7325">
        <w:rPr>
          <w:rFonts w:ascii="Arial" w:hAnsi="Arial" w:cs="Arial"/>
        </w:rPr>
        <w:t xml:space="preserve"> </w:t>
      </w:r>
      <w:r w:rsidR="00B86F44" w:rsidRPr="00DA7325">
        <w:rPr>
          <w:rFonts w:ascii="Arial" w:hAnsi="Arial" w:cs="Arial"/>
        </w:rPr>
        <w:t>which you are paid.</w:t>
      </w:r>
    </w:p>
    <w:p w:rsidR="00B86F44" w:rsidRPr="00DA7325" w:rsidRDefault="009C7AD6" w:rsidP="00124D51">
      <w:pPr>
        <w:autoSpaceDE w:val="0"/>
        <w:autoSpaceDN w:val="0"/>
        <w:adjustRightInd w:val="0"/>
        <w:spacing w:after="120"/>
        <w:rPr>
          <w:rFonts w:ascii="Arial" w:hAnsi="Arial" w:cs="Arial"/>
        </w:rPr>
      </w:pPr>
      <w:r>
        <w:rPr>
          <w:rFonts w:ascii="Arial" w:hAnsi="Arial" w:cs="Arial"/>
        </w:rPr>
        <w:t>4.11</w:t>
      </w:r>
      <w:r w:rsidR="00DF5DEA" w:rsidRPr="00DA7325">
        <w:rPr>
          <w:rFonts w:ascii="Arial" w:hAnsi="Arial" w:cs="Arial"/>
        </w:rPr>
        <w:tab/>
      </w:r>
      <w:r w:rsidR="00B86F44" w:rsidRPr="00DA7325">
        <w:rPr>
          <w:rFonts w:ascii="Arial" w:hAnsi="Arial" w:cs="Arial"/>
        </w:rPr>
        <w:t>When registering a directorship, it is necessary to provide the registered name of the</w:t>
      </w:r>
      <w:r w:rsidR="00B46F8D" w:rsidRPr="00DA7325">
        <w:rPr>
          <w:rFonts w:ascii="Arial" w:hAnsi="Arial" w:cs="Arial"/>
        </w:rPr>
        <w:t xml:space="preserve"> </w:t>
      </w:r>
      <w:r w:rsidR="00B86F44" w:rsidRPr="00DA7325">
        <w:rPr>
          <w:rFonts w:ascii="Arial" w:hAnsi="Arial" w:cs="Arial"/>
        </w:rPr>
        <w:t>undertaking in which the directorship is held and the nature of its business.</w:t>
      </w:r>
    </w:p>
    <w:p w:rsidR="00B86F44" w:rsidRPr="00DA7325" w:rsidRDefault="009C7AD6" w:rsidP="00124D51">
      <w:pPr>
        <w:autoSpaceDE w:val="0"/>
        <w:autoSpaceDN w:val="0"/>
        <w:adjustRightInd w:val="0"/>
        <w:spacing w:after="120"/>
        <w:rPr>
          <w:rFonts w:ascii="Arial" w:hAnsi="Arial" w:cs="Arial"/>
        </w:rPr>
      </w:pPr>
      <w:r>
        <w:rPr>
          <w:rFonts w:ascii="Arial" w:hAnsi="Arial" w:cs="Arial"/>
        </w:rPr>
        <w:t>4.12</w:t>
      </w:r>
      <w:r w:rsidR="00DF5DEA" w:rsidRPr="00DA7325">
        <w:rPr>
          <w:rFonts w:ascii="Arial" w:hAnsi="Arial" w:cs="Arial"/>
        </w:rPr>
        <w:tab/>
      </w:r>
      <w:r w:rsidR="00B86F44" w:rsidRPr="00DA7325">
        <w:rPr>
          <w:rFonts w:ascii="Arial" w:hAnsi="Arial" w:cs="Arial"/>
        </w:rPr>
        <w:t>Registration of a pension is not required as this falls outside the scope of the category.</w:t>
      </w:r>
    </w:p>
    <w:p w:rsidR="00B86F44" w:rsidRPr="00DA7325" w:rsidRDefault="00B86F44" w:rsidP="00AF72A3">
      <w:pPr>
        <w:pStyle w:val="Title"/>
      </w:pPr>
      <w:bookmarkStart w:id="25" w:name="_Toc526836845"/>
      <w:r w:rsidRPr="00DA7325">
        <w:t>Category Two: Related Undertakings</w:t>
      </w:r>
      <w:bookmarkEnd w:id="25"/>
    </w:p>
    <w:p w:rsidR="00B86F44" w:rsidRPr="00DA7325" w:rsidRDefault="009C7AD6" w:rsidP="00124D51">
      <w:pPr>
        <w:autoSpaceDE w:val="0"/>
        <w:autoSpaceDN w:val="0"/>
        <w:adjustRightInd w:val="0"/>
        <w:spacing w:after="120"/>
        <w:rPr>
          <w:rFonts w:ascii="Arial" w:hAnsi="Arial" w:cs="Arial"/>
        </w:rPr>
      </w:pPr>
      <w:r>
        <w:rPr>
          <w:rFonts w:ascii="Arial" w:hAnsi="Arial" w:cs="Arial"/>
        </w:rPr>
        <w:t>4.13</w:t>
      </w:r>
      <w:r w:rsidR="000D4B7F">
        <w:rPr>
          <w:rFonts w:ascii="Arial" w:hAnsi="Arial" w:cs="Arial"/>
        </w:rPr>
        <w:tab/>
      </w:r>
      <w:r w:rsidR="00B86F44" w:rsidRPr="00DA7325">
        <w:rPr>
          <w:rFonts w:ascii="Arial" w:hAnsi="Arial" w:cs="Arial"/>
        </w:rPr>
        <w:t xml:space="preserve"> You must register any directorships held which are themselves not remunerated but</w:t>
      </w:r>
      <w:r w:rsidR="00B358E4" w:rsidRPr="00DA7325">
        <w:rPr>
          <w:rFonts w:ascii="Arial" w:hAnsi="Arial" w:cs="Arial"/>
        </w:rPr>
        <w:t xml:space="preserve"> </w:t>
      </w:r>
      <w:r w:rsidR="00B86F44" w:rsidRPr="00DA7325">
        <w:rPr>
          <w:rFonts w:ascii="Arial" w:hAnsi="Arial" w:cs="Arial"/>
        </w:rPr>
        <w:t xml:space="preserve">where the company (or other undertaking) in question is a </w:t>
      </w:r>
      <w:r w:rsidR="00B86F44" w:rsidRPr="00DA7325">
        <w:rPr>
          <w:rFonts w:ascii="Arial" w:hAnsi="Arial" w:cs="Arial"/>
        </w:rPr>
        <w:lastRenderedPageBreak/>
        <w:t>subsidiary of, or a parent of, a</w:t>
      </w:r>
      <w:r w:rsidR="00B358E4" w:rsidRPr="00DA7325">
        <w:rPr>
          <w:rFonts w:ascii="Arial" w:hAnsi="Arial" w:cs="Arial"/>
        </w:rPr>
        <w:t xml:space="preserve"> </w:t>
      </w:r>
      <w:r w:rsidR="00B86F44" w:rsidRPr="00DA7325">
        <w:rPr>
          <w:rFonts w:ascii="Arial" w:hAnsi="Arial" w:cs="Arial"/>
        </w:rPr>
        <w:t>company (or other undertaking) in which you hold a remunerated directorship.</w:t>
      </w:r>
    </w:p>
    <w:p w:rsidR="00B86F44" w:rsidRPr="00DA7325" w:rsidRDefault="009C7AD6" w:rsidP="00124D51">
      <w:pPr>
        <w:autoSpaceDE w:val="0"/>
        <w:autoSpaceDN w:val="0"/>
        <w:adjustRightInd w:val="0"/>
        <w:spacing w:after="120"/>
        <w:rPr>
          <w:rFonts w:ascii="Arial" w:hAnsi="Arial" w:cs="Arial"/>
        </w:rPr>
      </w:pPr>
      <w:r>
        <w:rPr>
          <w:rFonts w:ascii="Arial" w:hAnsi="Arial" w:cs="Arial"/>
        </w:rPr>
        <w:t>4.14</w:t>
      </w:r>
      <w:r w:rsidR="00DF5DEA" w:rsidRPr="00DA7325">
        <w:rPr>
          <w:rFonts w:ascii="Arial" w:hAnsi="Arial" w:cs="Arial"/>
        </w:rPr>
        <w:tab/>
      </w:r>
      <w:r w:rsidR="00B86F44" w:rsidRPr="00DA7325">
        <w:rPr>
          <w:rFonts w:ascii="Arial" w:hAnsi="Arial" w:cs="Arial"/>
        </w:rPr>
        <w:t>You must register the name of the subsidiary or parent company or other undertaking</w:t>
      </w:r>
      <w:r w:rsidR="00B358E4" w:rsidRPr="00DA7325">
        <w:rPr>
          <w:rFonts w:ascii="Arial" w:hAnsi="Arial" w:cs="Arial"/>
        </w:rPr>
        <w:t xml:space="preserve"> </w:t>
      </w:r>
      <w:r w:rsidR="00B86F44" w:rsidRPr="00DA7325">
        <w:rPr>
          <w:rFonts w:ascii="Arial" w:hAnsi="Arial" w:cs="Arial"/>
        </w:rPr>
        <w:t>and the nature of its business, and its relationship to the company or other undertaking in</w:t>
      </w:r>
      <w:r w:rsidR="00B358E4" w:rsidRPr="00DA7325">
        <w:rPr>
          <w:rFonts w:ascii="Arial" w:hAnsi="Arial" w:cs="Arial"/>
        </w:rPr>
        <w:t xml:space="preserve"> </w:t>
      </w:r>
      <w:r w:rsidR="00B86F44" w:rsidRPr="00DA7325">
        <w:rPr>
          <w:rFonts w:ascii="Arial" w:hAnsi="Arial" w:cs="Arial"/>
        </w:rPr>
        <w:t>which you are a director and from which you receive remuneration.</w:t>
      </w:r>
    </w:p>
    <w:p w:rsidR="00B86F44" w:rsidRPr="00DA7325" w:rsidRDefault="009C7AD6" w:rsidP="00124D51">
      <w:pPr>
        <w:autoSpaceDE w:val="0"/>
        <w:autoSpaceDN w:val="0"/>
        <w:adjustRightInd w:val="0"/>
        <w:spacing w:after="120"/>
        <w:rPr>
          <w:rFonts w:ascii="Arial" w:hAnsi="Arial" w:cs="Arial"/>
        </w:rPr>
      </w:pPr>
      <w:r>
        <w:rPr>
          <w:rFonts w:ascii="Arial" w:hAnsi="Arial" w:cs="Arial"/>
        </w:rPr>
        <w:t>4.15</w:t>
      </w:r>
      <w:r w:rsidR="00DF5DEA" w:rsidRPr="00DA7325">
        <w:rPr>
          <w:rFonts w:ascii="Arial" w:hAnsi="Arial" w:cs="Arial"/>
        </w:rPr>
        <w:tab/>
      </w:r>
      <w:r w:rsidR="00B86F44" w:rsidRPr="00DA7325">
        <w:rPr>
          <w:rFonts w:ascii="Arial" w:hAnsi="Arial" w:cs="Arial"/>
        </w:rPr>
        <w:t>The situations to which the above paragraphs apply are as follows:</w:t>
      </w:r>
    </w:p>
    <w:p w:rsidR="00B86F44" w:rsidRPr="00EA2AF2" w:rsidRDefault="00B86F44" w:rsidP="00124D51">
      <w:pPr>
        <w:numPr>
          <w:ilvl w:val="0"/>
          <w:numId w:val="2"/>
        </w:numPr>
        <w:autoSpaceDE w:val="0"/>
        <w:autoSpaceDN w:val="0"/>
        <w:adjustRightInd w:val="0"/>
        <w:spacing w:after="120"/>
        <w:rPr>
          <w:rFonts w:ascii="Arial" w:hAnsi="Arial" w:cs="Arial"/>
        </w:rPr>
      </w:pPr>
      <w:r w:rsidRPr="00DA7325">
        <w:rPr>
          <w:rFonts w:ascii="Arial" w:hAnsi="Arial" w:cs="Arial"/>
        </w:rPr>
        <w:t xml:space="preserve">you are a director of a board of an undertaking and receive remuneration </w:t>
      </w:r>
      <w:r w:rsidRPr="00EA2AF2">
        <w:rPr>
          <w:rFonts w:ascii="Arial" w:hAnsi="Arial" w:cs="Arial"/>
        </w:rPr>
        <w:t>declared under category one – and</w:t>
      </w:r>
    </w:p>
    <w:p w:rsidR="00B86F44" w:rsidRPr="00DA7325" w:rsidRDefault="00B86F44" w:rsidP="00124D51">
      <w:pPr>
        <w:numPr>
          <w:ilvl w:val="0"/>
          <w:numId w:val="2"/>
        </w:numPr>
        <w:autoSpaceDE w:val="0"/>
        <w:autoSpaceDN w:val="0"/>
        <w:adjustRightInd w:val="0"/>
        <w:spacing w:after="120"/>
        <w:rPr>
          <w:rFonts w:ascii="Arial" w:hAnsi="Arial" w:cs="Arial"/>
        </w:rPr>
      </w:pPr>
      <w:r w:rsidRPr="00DA7325">
        <w:rPr>
          <w:rFonts w:ascii="Arial" w:hAnsi="Arial" w:cs="Arial"/>
        </w:rPr>
        <w:t>you are a director of a parent or subsidiary undertaking but do not receive</w:t>
      </w:r>
      <w:r w:rsidR="009038AE" w:rsidRPr="00DA7325">
        <w:rPr>
          <w:rFonts w:ascii="Arial" w:hAnsi="Arial" w:cs="Arial"/>
        </w:rPr>
        <w:t xml:space="preserve"> </w:t>
      </w:r>
      <w:r w:rsidRPr="00DA7325">
        <w:rPr>
          <w:rFonts w:ascii="Arial" w:hAnsi="Arial" w:cs="Arial"/>
        </w:rPr>
        <w:t>remuneration in that capacity.</w:t>
      </w:r>
    </w:p>
    <w:p w:rsidR="00B86F44" w:rsidRPr="00DA7325" w:rsidRDefault="00B86F44" w:rsidP="00AF72A3">
      <w:pPr>
        <w:pStyle w:val="Title"/>
      </w:pPr>
      <w:bookmarkStart w:id="26" w:name="_Toc526836846"/>
      <w:r w:rsidRPr="00DA7325">
        <w:t>Category Three: Contracts</w:t>
      </w:r>
      <w:bookmarkEnd w:id="26"/>
    </w:p>
    <w:p w:rsidR="00B358E4" w:rsidRPr="00DA7325" w:rsidRDefault="009C7AD6" w:rsidP="00124D51">
      <w:pPr>
        <w:spacing w:after="120"/>
        <w:rPr>
          <w:rFonts w:ascii="Arial" w:hAnsi="Arial" w:cs="Arial"/>
        </w:rPr>
      </w:pPr>
      <w:r>
        <w:rPr>
          <w:rFonts w:ascii="Arial" w:hAnsi="Arial" w:cs="Arial"/>
        </w:rPr>
        <w:t>4.16</w:t>
      </w:r>
      <w:r w:rsidR="00DF5DEA" w:rsidRPr="00F45725">
        <w:rPr>
          <w:rFonts w:ascii="Arial" w:hAnsi="Arial" w:cs="Arial"/>
        </w:rPr>
        <w:tab/>
      </w:r>
      <w:r w:rsidR="00B86F44" w:rsidRPr="00F45725">
        <w:rPr>
          <w:rFonts w:ascii="Arial" w:hAnsi="Arial" w:cs="Arial"/>
        </w:rPr>
        <w:t>You have a regist</w:t>
      </w:r>
      <w:r w:rsidR="000F79F2" w:rsidRPr="00F45725">
        <w:rPr>
          <w:rFonts w:ascii="Arial" w:hAnsi="Arial" w:cs="Arial"/>
        </w:rPr>
        <w:t>er</w:t>
      </w:r>
      <w:r w:rsidR="00B86F44" w:rsidRPr="00F45725">
        <w:rPr>
          <w:rFonts w:ascii="Arial" w:hAnsi="Arial" w:cs="Arial"/>
        </w:rPr>
        <w:t>able interest where you (or a firm in which you are a partner, or an</w:t>
      </w:r>
      <w:r w:rsidR="00B358E4" w:rsidRPr="00F45725">
        <w:rPr>
          <w:rFonts w:ascii="Arial" w:hAnsi="Arial" w:cs="Arial"/>
        </w:rPr>
        <w:t xml:space="preserve"> </w:t>
      </w:r>
      <w:r w:rsidR="00B86F44" w:rsidRPr="00F45725">
        <w:rPr>
          <w:rFonts w:ascii="Arial" w:hAnsi="Arial" w:cs="Arial"/>
        </w:rPr>
        <w:t>undertaking in which you are a director or in which you have</w:t>
      </w:r>
      <w:r w:rsidR="00B86F44" w:rsidRPr="00DA7325">
        <w:rPr>
          <w:rFonts w:ascii="Arial" w:hAnsi="Arial" w:cs="Arial"/>
        </w:rPr>
        <w:t xml:space="preserve"> shares of a value as described in</w:t>
      </w:r>
      <w:r w:rsidR="00B358E4" w:rsidRPr="00DA7325">
        <w:rPr>
          <w:rFonts w:ascii="Arial" w:hAnsi="Arial" w:cs="Arial"/>
        </w:rPr>
        <w:t xml:space="preserve"> </w:t>
      </w:r>
      <w:r w:rsidR="00B86F44" w:rsidRPr="00DA7325">
        <w:rPr>
          <w:rFonts w:ascii="Arial" w:hAnsi="Arial" w:cs="Arial"/>
        </w:rPr>
        <w:t xml:space="preserve">paragraph </w:t>
      </w:r>
      <w:r w:rsidR="00896862" w:rsidRPr="00DA7325">
        <w:rPr>
          <w:rFonts w:ascii="Arial" w:hAnsi="Arial" w:cs="Arial"/>
        </w:rPr>
        <w:t xml:space="preserve">4.19 </w:t>
      </w:r>
      <w:r w:rsidR="00B86F44" w:rsidRPr="00DA7325">
        <w:rPr>
          <w:rFonts w:ascii="Arial" w:hAnsi="Arial" w:cs="Arial"/>
        </w:rPr>
        <w:t>below) have made a contract with the public body of which you are a member:</w:t>
      </w:r>
      <w:r w:rsidR="00B358E4" w:rsidRPr="00DA7325">
        <w:rPr>
          <w:rFonts w:ascii="Arial" w:hAnsi="Arial" w:cs="Arial"/>
        </w:rPr>
        <w:t xml:space="preserve"> </w:t>
      </w:r>
    </w:p>
    <w:p w:rsidR="00B86F44" w:rsidRPr="00DA7325" w:rsidRDefault="00DF5DEA" w:rsidP="00124D51">
      <w:pPr>
        <w:autoSpaceDE w:val="0"/>
        <w:autoSpaceDN w:val="0"/>
        <w:adjustRightInd w:val="0"/>
        <w:spacing w:after="120"/>
        <w:rPr>
          <w:rFonts w:ascii="Arial" w:hAnsi="Arial" w:cs="Arial"/>
        </w:rPr>
      </w:pPr>
      <w:r w:rsidRPr="00DA7325">
        <w:rPr>
          <w:rFonts w:ascii="Arial" w:hAnsi="Arial" w:cs="Arial"/>
        </w:rPr>
        <w:tab/>
      </w:r>
      <w:r w:rsidR="00B86F44" w:rsidRPr="00DA7325">
        <w:rPr>
          <w:rFonts w:ascii="Arial" w:hAnsi="Arial" w:cs="Arial"/>
        </w:rPr>
        <w:t>(i) under which goods or services are to be provided, or works are to be</w:t>
      </w:r>
    </w:p>
    <w:p w:rsidR="00B86F44" w:rsidRPr="00DA7325" w:rsidRDefault="00DF5DEA" w:rsidP="00124D51">
      <w:pPr>
        <w:autoSpaceDE w:val="0"/>
        <w:autoSpaceDN w:val="0"/>
        <w:adjustRightInd w:val="0"/>
        <w:spacing w:after="120"/>
        <w:rPr>
          <w:rFonts w:ascii="Arial" w:hAnsi="Arial" w:cs="Arial"/>
        </w:rPr>
      </w:pPr>
      <w:r w:rsidRPr="00DA7325">
        <w:rPr>
          <w:rFonts w:ascii="Arial" w:hAnsi="Arial" w:cs="Arial"/>
        </w:rPr>
        <w:tab/>
      </w:r>
      <w:r w:rsidR="000D4B7F">
        <w:rPr>
          <w:rFonts w:ascii="Arial" w:hAnsi="Arial" w:cs="Arial"/>
        </w:rPr>
        <w:t xml:space="preserve">    </w:t>
      </w:r>
      <w:r w:rsidR="00B86F44" w:rsidRPr="00DA7325">
        <w:rPr>
          <w:rFonts w:ascii="Arial" w:hAnsi="Arial" w:cs="Arial"/>
        </w:rPr>
        <w:t>executed; and</w:t>
      </w:r>
    </w:p>
    <w:p w:rsidR="00B86F44" w:rsidRPr="00DA7325" w:rsidRDefault="00DF5DEA" w:rsidP="00124D51">
      <w:pPr>
        <w:autoSpaceDE w:val="0"/>
        <w:autoSpaceDN w:val="0"/>
        <w:adjustRightInd w:val="0"/>
        <w:spacing w:after="120"/>
        <w:rPr>
          <w:rFonts w:ascii="Arial" w:hAnsi="Arial" w:cs="Arial"/>
        </w:rPr>
      </w:pPr>
      <w:r w:rsidRPr="00DA7325">
        <w:rPr>
          <w:rFonts w:ascii="Arial" w:hAnsi="Arial" w:cs="Arial"/>
        </w:rPr>
        <w:tab/>
      </w:r>
      <w:r w:rsidR="00B86F44" w:rsidRPr="00DA7325">
        <w:rPr>
          <w:rFonts w:ascii="Arial" w:hAnsi="Arial" w:cs="Arial"/>
        </w:rPr>
        <w:t>(ii) which has not been fully discharged.</w:t>
      </w:r>
    </w:p>
    <w:p w:rsidR="00B86F44" w:rsidRDefault="009C7AD6" w:rsidP="00124D51">
      <w:pPr>
        <w:autoSpaceDE w:val="0"/>
        <w:autoSpaceDN w:val="0"/>
        <w:adjustRightInd w:val="0"/>
        <w:spacing w:after="120"/>
        <w:rPr>
          <w:rFonts w:ascii="Arial" w:hAnsi="Arial" w:cs="Arial"/>
        </w:rPr>
      </w:pPr>
      <w:r>
        <w:rPr>
          <w:rFonts w:ascii="Arial" w:hAnsi="Arial" w:cs="Arial"/>
        </w:rPr>
        <w:t>4.17</w:t>
      </w:r>
      <w:r w:rsidR="00DF5DEA" w:rsidRPr="00DA7325">
        <w:rPr>
          <w:rFonts w:ascii="Arial" w:hAnsi="Arial" w:cs="Arial"/>
        </w:rPr>
        <w:tab/>
      </w:r>
      <w:r w:rsidR="00B86F44" w:rsidRPr="00DA7325">
        <w:rPr>
          <w:rFonts w:ascii="Arial" w:hAnsi="Arial" w:cs="Arial"/>
        </w:rPr>
        <w:t>You must register a description of the contract, including its duration, but excluding</w:t>
      </w:r>
      <w:r w:rsidR="00FF37A2" w:rsidRPr="00DA7325">
        <w:rPr>
          <w:rFonts w:ascii="Arial" w:hAnsi="Arial" w:cs="Arial"/>
        </w:rPr>
        <w:t xml:space="preserve"> </w:t>
      </w:r>
      <w:r w:rsidR="00B86F44" w:rsidRPr="00DA7325">
        <w:rPr>
          <w:rFonts w:ascii="Arial" w:hAnsi="Arial" w:cs="Arial"/>
        </w:rPr>
        <w:t>the consideration.</w:t>
      </w:r>
    </w:p>
    <w:p w:rsidR="00B86F44" w:rsidRPr="00DA7325" w:rsidRDefault="00B86F44" w:rsidP="00AF72A3">
      <w:pPr>
        <w:pStyle w:val="Title"/>
      </w:pPr>
      <w:bookmarkStart w:id="27" w:name="_Toc526836847"/>
      <w:r w:rsidRPr="00DA7325">
        <w:t>Category Four: Houses, Land and Buildings</w:t>
      </w:r>
      <w:bookmarkEnd w:id="27"/>
    </w:p>
    <w:p w:rsidR="00FF37A2" w:rsidRDefault="009C7AD6" w:rsidP="00124D51">
      <w:pPr>
        <w:autoSpaceDE w:val="0"/>
        <w:autoSpaceDN w:val="0"/>
        <w:adjustRightInd w:val="0"/>
        <w:spacing w:after="120"/>
        <w:rPr>
          <w:rFonts w:ascii="Arial" w:hAnsi="Arial" w:cs="Arial"/>
        </w:rPr>
      </w:pPr>
      <w:r>
        <w:rPr>
          <w:rFonts w:ascii="Arial" w:hAnsi="Arial" w:cs="Arial"/>
        </w:rPr>
        <w:t>4.18</w:t>
      </w:r>
      <w:r w:rsidR="00DF5DEA" w:rsidRPr="00DA7325">
        <w:rPr>
          <w:rFonts w:ascii="Arial" w:hAnsi="Arial" w:cs="Arial"/>
        </w:rPr>
        <w:tab/>
      </w:r>
      <w:r w:rsidR="00FA1EE5" w:rsidRPr="00DA7325">
        <w:rPr>
          <w:rFonts w:ascii="Arial" w:hAnsi="Arial" w:cs="Arial"/>
        </w:rPr>
        <w:t>You have a regist</w:t>
      </w:r>
      <w:r w:rsidR="009038AE" w:rsidRPr="00DA7325">
        <w:rPr>
          <w:rFonts w:ascii="Arial" w:hAnsi="Arial" w:cs="Arial"/>
        </w:rPr>
        <w:t>e</w:t>
      </w:r>
      <w:r w:rsidR="00B86F44" w:rsidRPr="00DA7325">
        <w:rPr>
          <w:rFonts w:ascii="Arial" w:hAnsi="Arial" w:cs="Arial"/>
        </w:rPr>
        <w:t>rable interest where you own or have any other right or interest in</w:t>
      </w:r>
      <w:r w:rsidR="00FA1EE5" w:rsidRPr="00DA7325">
        <w:rPr>
          <w:rFonts w:ascii="Arial" w:hAnsi="Arial" w:cs="Arial"/>
        </w:rPr>
        <w:t xml:space="preserve"> </w:t>
      </w:r>
      <w:r w:rsidR="00B86F44" w:rsidRPr="00DA7325">
        <w:rPr>
          <w:rFonts w:ascii="Arial" w:hAnsi="Arial" w:cs="Arial"/>
        </w:rPr>
        <w:t>houses, land and buildings, which may be significant to, of relevance to, or bear upon, the</w:t>
      </w:r>
      <w:r w:rsidR="00FF37A2" w:rsidRPr="00DA7325">
        <w:rPr>
          <w:rFonts w:ascii="Arial" w:hAnsi="Arial" w:cs="Arial"/>
        </w:rPr>
        <w:t xml:space="preserve"> </w:t>
      </w:r>
      <w:r w:rsidR="00B86F44" w:rsidRPr="00DA7325">
        <w:rPr>
          <w:rFonts w:ascii="Arial" w:hAnsi="Arial" w:cs="Arial"/>
        </w:rPr>
        <w:t>work and operation of the body to which you are appointed.</w:t>
      </w:r>
      <w:r w:rsidR="00A03094" w:rsidRPr="00DA7325">
        <w:rPr>
          <w:rFonts w:ascii="Arial" w:hAnsi="Arial" w:cs="Arial"/>
        </w:rPr>
        <w:t xml:space="preserve">  </w:t>
      </w:r>
    </w:p>
    <w:p w:rsidR="00FF37A2" w:rsidRDefault="009C7AD6" w:rsidP="00124D51">
      <w:pPr>
        <w:autoSpaceDE w:val="0"/>
        <w:autoSpaceDN w:val="0"/>
        <w:adjustRightInd w:val="0"/>
        <w:spacing w:after="120"/>
        <w:rPr>
          <w:rFonts w:ascii="Arial" w:hAnsi="Arial" w:cs="Arial"/>
        </w:rPr>
      </w:pPr>
      <w:r>
        <w:rPr>
          <w:rFonts w:ascii="Arial" w:hAnsi="Arial" w:cs="Arial"/>
        </w:rPr>
        <w:t>4.19</w:t>
      </w:r>
      <w:r w:rsidR="00DF5DEA" w:rsidRPr="00DA7325">
        <w:rPr>
          <w:rFonts w:ascii="Arial" w:hAnsi="Arial" w:cs="Arial"/>
        </w:rPr>
        <w:tab/>
      </w:r>
      <w:r w:rsidR="00B86F44" w:rsidRPr="00DA7325">
        <w:rPr>
          <w:rFonts w:ascii="Arial" w:hAnsi="Arial" w:cs="Arial"/>
        </w:rPr>
        <w:t>The test to be applied when considering appropriateness of registration is to ask</w:t>
      </w:r>
      <w:r w:rsidR="00FF37A2" w:rsidRPr="00DA7325">
        <w:rPr>
          <w:rFonts w:ascii="Arial" w:hAnsi="Arial" w:cs="Arial"/>
        </w:rPr>
        <w:t xml:space="preserve"> </w:t>
      </w:r>
      <w:r w:rsidR="00B86F44" w:rsidRPr="00DA7325">
        <w:rPr>
          <w:rFonts w:ascii="Arial" w:hAnsi="Arial" w:cs="Arial"/>
        </w:rPr>
        <w:t>whether a member of the public acting reasonably might consider any interests in houses,</w:t>
      </w:r>
      <w:r w:rsidR="00FF37A2" w:rsidRPr="00DA7325">
        <w:rPr>
          <w:rFonts w:ascii="Arial" w:hAnsi="Arial" w:cs="Arial"/>
        </w:rPr>
        <w:t xml:space="preserve"> </w:t>
      </w:r>
      <w:r w:rsidR="00B86F44" w:rsidRPr="00DA7325">
        <w:rPr>
          <w:rFonts w:ascii="Arial" w:hAnsi="Arial" w:cs="Arial"/>
        </w:rPr>
        <w:t>land and buildings could potentially affect your responsibilities to the organisation to which</w:t>
      </w:r>
      <w:r w:rsidR="00FF37A2" w:rsidRPr="00DA7325">
        <w:rPr>
          <w:rFonts w:ascii="Arial" w:hAnsi="Arial" w:cs="Arial"/>
        </w:rPr>
        <w:t xml:space="preserve"> </w:t>
      </w:r>
      <w:r w:rsidR="00B86F44" w:rsidRPr="00DA7325">
        <w:rPr>
          <w:rFonts w:ascii="Arial" w:hAnsi="Arial" w:cs="Arial"/>
        </w:rPr>
        <w:t>you are appointed and to the public, or could influence your actions, speeches or decision</w:t>
      </w:r>
      <w:r w:rsidR="00FF37A2" w:rsidRPr="00DA7325">
        <w:rPr>
          <w:rFonts w:ascii="Arial" w:hAnsi="Arial" w:cs="Arial"/>
        </w:rPr>
        <w:t xml:space="preserve"> </w:t>
      </w:r>
      <w:r w:rsidR="00B86F44" w:rsidRPr="00DA7325">
        <w:rPr>
          <w:rFonts w:ascii="Arial" w:hAnsi="Arial" w:cs="Arial"/>
        </w:rPr>
        <w:t>making</w:t>
      </w:r>
      <w:r w:rsidR="00DA7325">
        <w:rPr>
          <w:rFonts w:ascii="Arial" w:hAnsi="Arial" w:cs="Arial"/>
        </w:rPr>
        <w:t>.</w:t>
      </w:r>
    </w:p>
    <w:p w:rsidR="00B86F44" w:rsidRPr="00DA7325" w:rsidRDefault="00B86F44" w:rsidP="00AF72A3">
      <w:pPr>
        <w:pStyle w:val="Title"/>
      </w:pPr>
      <w:bookmarkStart w:id="28" w:name="_Toc526836848"/>
      <w:r w:rsidRPr="00F45725">
        <w:t xml:space="preserve">Category Five: </w:t>
      </w:r>
      <w:r w:rsidR="006F4203" w:rsidRPr="00F45725">
        <w:t xml:space="preserve">Interest in </w:t>
      </w:r>
      <w:r w:rsidRPr="00F45725">
        <w:t>Shares and Securities</w:t>
      </w:r>
      <w:bookmarkEnd w:id="28"/>
    </w:p>
    <w:p w:rsidR="00FB78EE" w:rsidRPr="007E126E" w:rsidRDefault="009C7AD6" w:rsidP="00124D51">
      <w:pPr>
        <w:autoSpaceDE w:val="0"/>
        <w:autoSpaceDN w:val="0"/>
        <w:adjustRightInd w:val="0"/>
        <w:spacing w:after="120"/>
        <w:rPr>
          <w:rFonts w:ascii="Arial" w:hAnsi="Arial" w:cs="Arial"/>
        </w:rPr>
      </w:pPr>
      <w:r>
        <w:rPr>
          <w:rFonts w:ascii="Arial" w:hAnsi="Arial" w:cs="Arial"/>
        </w:rPr>
        <w:t>4.20</w:t>
      </w:r>
      <w:r w:rsidR="00FB78EE" w:rsidRPr="007E126E">
        <w:rPr>
          <w:rFonts w:ascii="Arial" w:hAnsi="Arial" w:cs="Arial"/>
        </w:rPr>
        <w:t xml:space="preserve"> </w:t>
      </w:r>
      <w:r w:rsidR="00FB78EE" w:rsidRPr="007E126E">
        <w:rPr>
          <w:rFonts w:ascii="Arial" w:hAnsi="Arial" w:cs="Arial"/>
        </w:rPr>
        <w:tab/>
        <w:t xml:space="preserve">You have a registerable interest where you have an interest in shares comprised in the share capital of a company or other body which may be significant to, of relevance to, or bear upon, the work and operation of </w:t>
      </w:r>
      <w:r w:rsidR="00844324">
        <w:rPr>
          <w:rFonts w:ascii="Arial" w:hAnsi="Arial" w:cs="Arial"/>
        </w:rPr>
        <w:t xml:space="preserve">(a) </w:t>
      </w:r>
      <w:r w:rsidR="00FB78EE" w:rsidRPr="007E126E">
        <w:rPr>
          <w:rFonts w:ascii="Arial" w:hAnsi="Arial" w:cs="Arial"/>
        </w:rPr>
        <w:t>the body to which you are appointed and</w:t>
      </w:r>
      <w:r w:rsidR="00844324">
        <w:rPr>
          <w:rFonts w:ascii="Arial" w:hAnsi="Arial" w:cs="Arial"/>
        </w:rPr>
        <w:t xml:space="preserve"> (b)</w:t>
      </w:r>
      <w:r w:rsidR="00FB78EE" w:rsidRPr="007E126E">
        <w:rPr>
          <w:rFonts w:ascii="Arial" w:hAnsi="Arial" w:cs="Arial"/>
        </w:rPr>
        <w:t xml:space="preserve"> the </w:t>
      </w:r>
      <w:r w:rsidR="00FB78EE" w:rsidRPr="007E126E">
        <w:rPr>
          <w:rFonts w:ascii="Arial" w:hAnsi="Arial" w:cs="Arial"/>
          <w:b/>
        </w:rPr>
        <w:t>nominal value</w:t>
      </w:r>
      <w:r w:rsidR="00FB78EE" w:rsidRPr="007E126E">
        <w:rPr>
          <w:rFonts w:ascii="Arial" w:hAnsi="Arial" w:cs="Arial"/>
        </w:rPr>
        <w:t xml:space="preserve"> of the shares is: </w:t>
      </w:r>
    </w:p>
    <w:p w:rsidR="00FB78EE" w:rsidRPr="007E126E" w:rsidRDefault="00FB78EE" w:rsidP="00124D51">
      <w:pPr>
        <w:autoSpaceDE w:val="0"/>
        <w:autoSpaceDN w:val="0"/>
        <w:adjustRightInd w:val="0"/>
        <w:spacing w:after="120"/>
        <w:rPr>
          <w:rFonts w:ascii="Arial" w:hAnsi="Arial" w:cs="Arial"/>
        </w:rPr>
      </w:pPr>
      <w:r w:rsidRPr="007E126E">
        <w:rPr>
          <w:rFonts w:ascii="Arial" w:hAnsi="Arial" w:cs="Arial"/>
        </w:rPr>
        <w:tab/>
        <w:t>(i)</w:t>
      </w:r>
      <w:r w:rsidRPr="007E126E">
        <w:rPr>
          <w:rFonts w:ascii="Arial" w:hAnsi="Arial" w:cs="Arial"/>
        </w:rPr>
        <w:tab/>
        <w:t xml:space="preserve">greater than 1% of the issued share capital of the company or </w:t>
      </w:r>
      <w:r w:rsidRPr="007E126E">
        <w:rPr>
          <w:rFonts w:ascii="Arial" w:hAnsi="Arial" w:cs="Arial"/>
        </w:rPr>
        <w:tab/>
      </w:r>
      <w:r w:rsidRPr="007E126E">
        <w:rPr>
          <w:rFonts w:ascii="Arial" w:hAnsi="Arial" w:cs="Arial"/>
        </w:rPr>
        <w:tab/>
        <w:t xml:space="preserve">other body; or </w:t>
      </w:r>
    </w:p>
    <w:p w:rsidR="00FB78EE" w:rsidRPr="007E126E" w:rsidRDefault="00FB78EE" w:rsidP="00124D51">
      <w:pPr>
        <w:autoSpaceDE w:val="0"/>
        <w:autoSpaceDN w:val="0"/>
        <w:adjustRightInd w:val="0"/>
        <w:spacing w:after="120"/>
        <w:rPr>
          <w:rFonts w:ascii="Arial" w:hAnsi="Arial" w:cs="Arial"/>
        </w:rPr>
      </w:pPr>
      <w:r w:rsidRPr="007E126E">
        <w:rPr>
          <w:rFonts w:ascii="Arial" w:hAnsi="Arial" w:cs="Arial"/>
        </w:rPr>
        <w:tab/>
        <w:t>(ii)</w:t>
      </w:r>
      <w:r w:rsidRPr="007E126E">
        <w:rPr>
          <w:rFonts w:ascii="Arial" w:hAnsi="Arial" w:cs="Arial"/>
        </w:rPr>
        <w:tab/>
        <w:t>greater than £25,000.</w:t>
      </w:r>
    </w:p>
    <w:p w:rsidR="00FB78EE" w:rsidRPr="007E126E" w:rsidRDefault="00FB78EE" w:rsidP="00124D51">
      <w:pPr>
        <w:autoSpaceDE w:val="0"/>
        <w:autoSpaceDN w:val="0"/>
        <w:adjustRightInd w:val="0"/>
        <w:spacing w:after="120"/>
        <w:rPr>
          <w:rFonts w:ascii="Arial" w:hAnsi="Arial" w:cs="Arial"/>
        </w:rPr>
      </w:pPr>
      <w:r w:rsidRPr="007E126E">
        <w:rPr>
          <w:rFonts w:ascii="Arial" w:hAnsi="Arial" w:cs="Arial"/>
        </w:rPr>
        <w:t>Where you are required to register the interest, you should provide the registered name of the company in which you hold shares; the amount or value of the shares does not have to be registered.</w:t>
      </w:r>
    </w:p>
    <w:p w:rsidR="006F4203" w:rsidRPr="00AD3319" w:rsidRDefault="006F4203" w:rsidP="00AF72A3">
      <w:pPr>
        <w:pStyle w:val="Title"/>
      </w:pPr>
      <w:bookmarkStart w:id="29" w:name="_Toc526836849"/>
      <w:r w:rsidRPr="00F45725">
        <w:lastRenderedPageBreak/>
        <w:t>Category Six: Gifts and Hospitality</w:t>
      </w:r>
      <w:bookmarkEnd w:id="29"/>
    </w:p>
    <w:p w:rsidR="006F4203" w:rsidRPr="00DA7325" w:rsidRDefault="00DF5DEA" w:rsidP="00E60B84">
      <w:pPr>
        <w:autoSpaceDE w:val="0"/>
        <w:autoSpaceDN w:val="0"/>
        <w:adjustRightInd w:val="0"/>
        <w:rPr>
          <w:rFonts w:ascii="Arial" w:hAnsi="Arial" w:cs="Arial"/>
        </w:rPr>
      </w:pPr>
      <w:r w:rsidRPr="00F45725">
        <w:rPr>
          <w:rFonts w:ascii="Arial" w:hAnsi="Arial" w:cs="Arial"/>
        </w:rPr>
        <w:t>4.2</w:t>
      </w:r>
      <w:r w:rsidR="009C7AD6">
        <w:rPr>
          <w:rFonts w:ascii="Arial" w:hAnsi="Arial" w:cs="Arial"/>
        </w:rPr>
        <w:t>1</w:t>
      </w:r>
      <w:r w:rsidRPr="00F45725">
        <w:rPr>
          <w:rFonts w:ascii="Arial" w:hAnsi="Arial" w:cs="Arial"/>
        </w:rPr>
        <w:tab/>
      </w:r>
      <w:r w:rsidR="006F4203" w:rsidRPr="00F45725">
        <w:rPr>
          <w:rFonts w:ascii="Arial" w:hAnsi="Arial" w:cs="Arial"/>
        </w:rPr>
        <w:t xml:space="preserve">You must register the details of any gifts or hospitality received within your current term of office.  This record will be available for public inspection.  It is not however necessary to record any gifts or hospitality as described in paragraph </w:t>
      </w:r>
      <w:r w:rsidR="009038AE" w:rsidRPr="00F45725">
        <w:rPr>
          <w:rFonts w:ascii="Arial" w:hAnsi="Arial" w:cs="Arial"/>
        </w:rPr>
        <w:t>3.</w:t>
      </w:r>
      <w:r w:rsidR="00896862" w:rsidRPr="00F45725">
        <w:rPr>
          <w:rFonts w:ascii="Arial" w:hAnsi="Arial" w:cs="Arial"/>
        </w:rPr>
        <w:t>7</w:t>
      </w:r>
      <w:r w:rsidR="009038AE" w:rsidRPr="00F45725">
        <w:rPr>
          <w:rFonts w:ascii="Arial" w:hAnsi="Arial" w:cs="Arial"/>
        </w:rPr>
        <w:t xml:space="preserve"> (a) to (c) of this</w:t>
      </w:r>
      <w:r w:rsidR="00431EB0">
        <w:rPr>
          <w:rFonts w:ascii="Arial" w:hAnsi="Arial" w:cs="Arial"/>
        </w:rPr>
        <w:t xml:space="preserve"> </w:t>
      </w:r>
      <w:r w:rsidR="009038AE" w:rsidRPr="00F45725">
        <w:rPr>
          <w:rFonts w:ascii="Arial" w:hAnsi="Arial" w:cs="Arial"/>
        </w:rPr>
        <w:t xml:space="preserve">Code. </w:t>
      </w:r>
      <w:r w:rsidR="006F4203" w:rsidRPr="00F45725">
        <w:rPr>
          <w:rFonts w:ascii="Arial" w:hAnsi="Arial" w:cs="Arial"/>
        </w:rPr>
        <w:t xml:space="preserve"> </w:t>
      </w:r>
    </w:p>
    <w:p w:rsidR="006F4203" w:rsidRDefault="006F4203" w:rsidP="00E60B84">
      <w:pPr>
        <w:autoSpaceDE w:val="0"/>
        <w:autoSpaceDN w:val="0"/>
        <w:adjustRightInd w:val="0"/>
        <w:rPr>
          <w:rFonts w:ascii="Arial" w:hAnsi="Arial" w:cs="Arial"/>
          <w:b/>
          <w:bCs/>
        </w:rPr>
      </w:pPr>
    </w:p>
    <w:p w:rsidR="00B86F44" w:rsidRPr="00DA7325" w:rsidRDefault="00B86F44" w:rsidP="00AF72A3">
      <w:pPr>
        <w:pStyle w:val="Title"/>
      </w:pPr>
      <w:bookmarkStart w:id="30" w:name="_Toc526836850"/>
      <w:r w:rsidRPr="00DA7325">
        <w:t>Category S</w:t>
      </w:r>
      <w:r w:rsidR="006F4203" w:rsidRPr="00DA7325">
        <w:t>even</w:t>
      </w:r>
      <w:r w:rsidRPr="00DA7325">
        <w:t>: Non–Financial Interests</w:t>
      </w:r>
      <w:bookmarkEnd w:id="30"/>
    </w:p>
    <w:p w:rsidR="00B86F44" w:rsidRPr="00DA7325" w:rsidRDefault="009C7AD6" w:rsidP="00124D51">
      <w:pPr>
        <w:autoSpaceDE w:val="0"/>
        <w:autoSpaceDN w:val="0"/>
        <w:adjustRightInd w:val="0"/>
        <w:spacing w:after="120"/>
        <w:rPr>
          <w:rFonts w:ascii="Arial" w:hAnsi="Arial" w:cs="Arial"/>
        </w:rPr>
      </w:pPr>
      <w:r>
        <w:rPr>
          <w:rFonts w:ascii="Arial" w:hAnsi="Arial" w:cs="Arial"/>
        </w:rPr>
        <w:t>4.22</w:t>
      </w:r>
      <w:r w:rsidR="00DF5DEA" w:rsidRPr="00DA7325">
        <w:rPr>
          <w:rFonts w:ascii="Arial" w:hAnsi="Arial" w:cs="Arial"/>
        </w:rPr>
        <w:tab/>
      </w:r>
      <w:r w:rsidR="00B86F44" w:rsidRPr="00DA7325">
        <w:rPr>
          <w:rFonts w:ascii="Arial" w:hAnsi="Arial" w:cs="Arial"/>
        </w:rPr>
        <w:t>You may also have a registerable interest if you have non-financial interests which</w:t>
      </w:r>
      <w:r w:rsidR="00FF37A2" w:rsidRPr="00DA7325">
        <w:rPr>
          <w:rFonts w:ascii="Arial" w:hAnsi="Arial" w:cs="Arial"/>
        </w:rPr>
        <w:t xml:space="preserve"> </w:t>
      </w:r>
      <w:r w:rsidR="00B86F44" w:rsidRPr="00DA7325">
        <w:rPr>
          <w:rFonts w:ascii="Arial" w:hAnsi="Arial" w:cs="Arial"/>
        </w:rPr>
        <w:t>may be significant to, of relevance to, or bear upon, the work and operation of the body to</w:t>
      </w:r>
      <w:r w:rsidR="00FF37A2" w:rsidRPr="00DA7325">
        <w:rPr>
          <w:rFonts w:ascii="Arial" w:hAnsi="Arial" w:cs="Arial"/>
        </w:rPr>
        <w:t xml:space="preserve"> </w:t>
      </w:r>
      <w:r w:rsidR="00B86F44" w:rsidRPr="00DA7325">
        <w:rPr>
          <w:rFonts w:ascii="Arial" w:hAnsi="Arial" w:cs="Arial"/>
        </w:rPr>
        <w:t>which you are appointed. It is important that relevant interests such as membership or</w:t>
      </w:r>
      <w:r w:rsidR="00FF37A2" w:rsidRPr="00DA7325">
        <w:rPr>
          <w:rFonts w:ascii="Arial" w:hAnsi="Arial" w:cs="Arial"/>
        </w:rPr>
        <w:t xml:space="preserve"> </w:t>
      </w:r>
      <w:r w:rsidR="00B86F44" w:rsidRPr="00DA7325">
        <w:rPr>
          <w:rFonts w:ascii="Arial" w:hAnsi="Arial" w:cs="Arial"/>
        </w:rPr>
        <w:t>holding office in other public bodies, clubs, societies and organisations such as trades unions</w:t>
      </w:r>
      <w:r w:rsidR="00FF37A2" w:rsidRPr="00DA7325">
        <w:rPr>
          <w:rFonts w:ascii="Arial" w:hAnsi="Arial" w:cs="Arial"/>
        </w:rPr>
        <w:t xml:space="preserve"> </w:t>
      </w:r>
      <w:r w:rsidR="00B86F44" w:rsidRPr="00DA7325">
        <w:rPr>
          <w:rFonts w:ascii="Arial" w:hAnsi="Arial" w:cs="Arial"/>
        </w:rPr>
        <w:t>and voluntary organisations, are registered and described.</w:t>
      </w:r>
    </w:p>
    <w:p w:rsidR="00DA7325" w:rsidRDefault="009C7AD6" w:rsidP="00124D51">
      <w:pPr>
        <w:autoSpaceDE w:val="0"/>
        <w:autoSpaceDN w:val="0"/>
        <w:adjustRightInd w:val="0"/>
        <w:spacing w:after="120"/>
        <w:rPr>
          <w:rFonts w:ascii="Arial" w:hAnsi="Arial" w:cs="Arial"/>
        </w:rPr>
      </w:pPr>
      <w:r>
        <w:rPr>
          <w:rFonts w:ascii="Arial" w:hAnsi="Arial" w:cs="Arial"/>
        </w:rPr>
        <w:t>4.23</w:t>
      </w:r>
      <w:r w:rsidR="00B86F44" w:rsidRPr="00DA7325">
        <w:rPr>
          <w:rFonts w:ascii="Arial" w:hAnsi="Arial" w:cs="Arial"/>
        </w:rPr>
        <w:t xml:space="preserve"> </w:t>
      </w:r>
      <w:r w:rsidR="000D4B7F">
        <w:rPr>
          <w:rFonts w:ascii="Arial" w:hAnsi="Arial" w:cs="Arial"/>
        </w:rPr>
        <w:tab/>
      </w:r>
      <w:r w:rsidR="000F79F2" w:rsidRPr="00DA7325">
        <w:rPr>
          <w:rFonts w:ascii="Arial" w:hAnsi="Arial" w:cs="Arial"/>
        </w:rPr>
        <w:t>In the context of non-financial interests, t</w:t>
      </w:r>
      <w:r w:rsidR="00B86F44" w:rsidRPr="00DA7325">
        <w:rPr>
          <w:rFonts w:ascii="Arial" w:hAnsi="Arial" w:cs="Arial"/>
        </w:rPr>
        <w:t>he test to be applied when considering appropriateness of registration is to ask</w:t>
      </w:r>
      <w:r w:rsidR="00FF37A2" w:rsidRPr="00DA7325">
        <w:rPr>
          <w:rFonts w:ascii="Arial" w:hAnsi="Arial" w:cs="Arial"/>
        </w:rPr>
        <w:t xml:space="preserve"> </w:t>
      </w:r>
      <w:r w:rsidR="00B86F44" w:rsidRPr="00DA7325">
        <w:rPr>
          <w:rFonts w:ascii="Arial" w:hAnsi="Arial" w:cs="Arial"/>
        </w:rPr>
        <w:t xml:space="preserve">whether a member of the public </w:t>
      </w:r>
      <w:r w:rsidR="00DD4716" w:rsidRPr="00DA7325">
        <w:rPr>
          <w:rFonts w:ascii="Arial" w:hAnsi="Arial" w:cs="Arial"/>
        </w:rPr>
        <w:t xml:space="preserve">might </w:t>
      </w:r>
      <w:r w:rsidR="00B86F44" w:rsidRPr="00DA7325">
        <w:rPr>
          <w:rFonts w:ascii="Arial" w:hAnsi="Arial" w:cs="Arial"/>
        </w:rPr>
        <w:t xml:space="preserve"> reasonably </w:t>
      </w:r>
      <w:r w:rsidR="00DD4716" w:rsidRPr="00DA7325">
        <w:rPr>
          <w:rFonts w:ascii="Arial" w:hAnsi="Arial" w:cs="Arial"/>
        </w:rPr>
        <w:t xml:space="preserve">think that </w:t>
      </w:r>
      <w:r w:rsidR="00B86F44" w:rsidRPr="00DA7325">
        <w:rPr>
          <w:rFonts w:ascii="Arial" w:hAnsi="Arial" w:cs="Arial"/>
        </w:rPr>
        <w:t>any non-financial interest</w:t>
      </w:r>
      <w:r w:rsidR="00FF37A2" w:rsidRPr="00DA7325">
        <w:rPr>
          <w:rFonts w:ascii="Arial" w:hAnsi="Arial" w:cs="Arial"/>
        </w:rPr>
        <w:t xml:space="preserve"> </w:t>
      </w:r>
      <w:r w:rsidR="00B86F44" w:rsidRPr="00DA7325">
        <w:rPr>
          <w:rFonts w:ascii="Arial" w:hAnsi="Arial" w:cs="Arial"/>
        </w:rPr>
        <w:t>could potentially affect your responsibilities to the organisation to which you are appointed</w:t>
      </w:r>
      <w:r w:rsidR="00FF37A2" w:rsidRPr="00DA7325">
        <w:rPr>
          <w:rFonts w:ascii="Arial" w:hAnsi="Arial" w:cs="Arial"/>
        </w:rPr>
        <w:t xml:space="preserve"> </w:t>
      </w:r>
      <w:r w:rsidR="00B86F44" w:rsidRPr="00DA7325">
        <w:rPr>
          <w:rFonts w:ascii="Arial" w:hAnsi="Arial" w:cs="Arial"/>
        </w:rPr>
        <w:t xml:space="preserve">and to the public, or could influence your actions, speeches or decision-making. </w:t>
      </w:r>
      <w:r w:rsidR="00A03094" w:rsidRPr="00DA7325">
        <w:rPr>
          <w:rFonts w:ascii="Arial" w:hAnsi="Arial" w:cs="Arial"/>
        </w:rPr>
        <w:t xml:space="preserve"> </w:t>
      </w:r>
    </w:p>
    <w:p w:rsidR="00DA7325" w:rsidRDefault="00DA7325" w:rsidP="00E60B84">
      <w:pPr>
        <w:autoSpaceDE w:val="0"/>
        <w:autoSpaceDN w:val="0"/>
        <w:adjustRightInd w:val="0"/>
        <w:rPr>
          <w:rFonts w:ascii="Arial" w:hAnsi="Arial" w:cs="Arial"/>
        </w:rPr>
      </w:pPr>
    </w:p>
    <w:p w:rsidR="00B86F44" w:rsidRPr="00DA7325" w:rsidRDefault="00B86F44" w:rsidP="00AF72A3">
      <w:pPr>
        <w:pStyle w:val="Heading1"/>
      </w:pPr>
      <w:bookmarkStart w:id="31" w:name="_Toc526836851"/>
      <w:r w:rsidRPr="00DA7325">
        <w:t>SECTION 5: DECLARATION OF INTERESTS</w:t>
      </w:r>
      <w:bookmarkEnd w:id="31"/>
    </w:p>
    <w:p w:rsidR="00B86F44" w:rsidRPr="00DA7325" w:rsidRDefault="006319E7" w:rsidP="00AF72A3">
      <w:pPr>
        <w:pStyle w:val="Title"/>
      </w:pPr>
      <w:bookmarkStart w:id="32" w:name="_Toc526836852"/>
      <w:r>
        <w:t>General</w:t>
      </w:r>
      <w:bookmarkEnd w:id="32"/>
      <w:r>
        <w:t xml:space="preserve"> </w:t>
      </w:r>
    </w:p>
    <w:p w:rsidR="00B86F44" w:rsidRPr="00DA7325" w:rsidRDefault="00B86F44" w:rsidP="00124D51">
      <w:pPr>
        <w:autoSpaceDE w:val="0"/>
        <w:autoSpaceDN w:val="0"/>
        <w:adjustRightInd w:val="0"/>
        <w:spacing w:after="120"/>
        <w:rPr>
          <w:rFonts w:ascii="Arial" w:hAnsi="Arial" w:cs="Arial"/>
        </w:rPr>
      </w:pPr>
      <w:r w:rsidRPr="00DA7325">
        <w:rPr>
          <w:rFonts w:ascii="Arial" w:hAnsi="Arial" w:cs="Arial"/>
        </w:rPr>
        <w:t xml:space="preserve">5.1 </w:t>
      </w:r>
      <w:r w:rsidR="000D4B7F">
        <w:rPr>
          <w:rFonts w:ascii="Arial" w:hAnsi="Arial" w:cs="Arial"/>
        </w:rPr>
        <w:tab/>
      </w:r>
      <w:r w:rsidRPr="00DA7325">
        <w:rPr>
          <w:rFonts w:ascii="Arial" w:hAnsi="Arial" w:cs="Arial"/>
        </w:rPr>
        <w:t>The key principles of the Code, especially those in relation to integrity, honesty and</w:t>
      </w:r>
      <w:r w:rsidR="00FF37A2" w:rsidRPr="00DA7325">
        <w:rPr>
          <w:rFonts w:ascii="Arial" w:hAnsi="Arial" w:cs="Arial"/>
        </w:rPr>
        <w:t xml:space="preserve"> </w:t>
      </w:r>
      <w:r w:rsidRPr="00DA7325">
        <w:rPr>
          <w:rFonts w:ascii="Arial" w:hAnsi="Arial" w:cs="Arial"/>
        </w:rPr>
        <w:t>openness, are given further practical effect by the requirement for you to declare certain</w:t>
      </w:r>
      <w:r w:rsidR="00FF37A2" w:rsidRPr="00DA7325">
        <w:rPr>
          <w:rFonts w:ascii="Arial" w:hAnsi="Arial" w:cs="Arial"/>
        </w:rPr>
        <w:t xml:space="preserve"> </w:t>
      </w:r>
      <w:r w:rsidRPr="00DA7325">
        <w:rPr>
          <w:rFonts w:ascii="Arial" w:hAnsi="Arial" w:cs="Arial"/>
        </w:rPr>
        <w:t>interests in proceedings of the public body. Together with the rules on registration of</w:t>
      </w:r>
      <w:r w:rsidR="00FF37A2" w:rsidRPr="00DA7325">
        <w:rPr>
          <w:rFonts w:ascii="Arial" w:hAnsi="Arial" w:cs="Arial"/>
        </w:rPr>
        <w:t xml:space="preserve"> </w:t>
      </w:r>
      <w:r w:rsidRPr="00DA7325">
        <w:rPr>
          <w:rFonts w:ascii="Arial" w:hAnsi="Arial" w:cs="Arial"/>
        </w:rPr>
        <w:t>interests, this ensures transparency of your interests which might influence, or be thought to</w:t>
      </w:r>
      <w:r w:rsidR="00FF37A2" w:rsidRPr="00DA7325">
        <w:rPr>
          <w:rFonts w:ascii="Arial" w:hAnsi="Arial" w:cs="Arial"/>
        </w:rPr>
        <w:t xml:space="preserve"> </w:t>
      </w:r>
      <w:r w:rsidRPr="00DA7325">
        <w:rPr>
          <w:rFonts w:ascii="Arial" w:hAnsi="Arial" w:cs="Arial"/>
        </w:rPr>
        <w:t>influence, your actions.</w:t>
      </w:r>
    </w:p>
    <w:p w:rsidR="00B86F44" w:rsidRPr="00DA7325" w:rsidRDefault="00B86F44" w:rsidP="00124D51">
      <w:pPr>
        <w:autoSpaceDE w:val="0"/>
        <w:autoSpaceDN w:val="0"/>
        <w:adjustRightInd w:val="0"/>
        <w:spacing w:after="120"/>
        <w:rPr>
          <w:rFonts w:ascii="Arial" w:hAnsi="Arial" w:cs="Arial"/>
        </w:rPr>
      </w:pPr>
      <w:r w:rsidRPr="00DA7325">
        <w:rPr>
          <w:rFonts w:ascii="Arial" w:hAnsi="Arial" w:cs="Arial"/>
        </w:rPr>
        <w:t xml:space="preserve">5.2 </w:t>
      </w:r>
      <w:r w:rsidR="000D4B7F">
        <w:rPr>
          <w:rFonts w:ascii="Arial" w:hAnsi="Arial" w:cs="Arial"/>
        </w:rPr>
        <w:tab/>
      </w:r>
      <w:r w:rsidRPr="00DA7325">
        <w:rPr>
          <w:rFonts w:ascii="Arial" w:hAnsi="Arial" w:cs="Arial"/>
        </w:rPr>
        <w:t>Public bodies inevitably have dealings with a wide variety of organisations and</w:t>
      </w:r>
      <w:r w:rsidR="00FF37A2" w:rsidRPr="00DA7325">
        <w:rPr>
          <w:rFonts w:ascii="Arial" w:hAnsi="Arial" w:cs="Arial"/>
        </w:rPr>
        <w:t xml:space="preserve"> </w:t>
      </w:r>
      <w:r w:rsidRPr="00DA7325">
        <w:rPr>
          <w:rFonts w:ascii="Arial" w:hAnsi="Arial" w:cs="Arial"/>
        </w:rPr>
        <w:t>individuals and this</w:t>
      </w:r>
      <w:r w:rsidR="0046678F">
        <w:rPr>
          <w:rFonts w:ascii="Arial" w:hAnsi="Arial" w:cs="Arial"/>
        </w:rPr>
        <w:t xml:space="preserve"> </w:t>
      </w:r>
      <w:r w:rsidRPr="00DA7325">
        <w:rPr>
          <w:rFonts w:ascii="Arial" w:hAnsi="Arial" w:cs="Arial"/>
        </w:rPr>
        <w:t>Code indicates the circumstances in which a business or personal interest</w:t>
      </w:r>
      <w:r w:rsidR="00FF37A2" w:rsidRPr="00DA7325">
        <w:rPr>
          <w:rFonts w:ascii="Arial" w:hAnsi="Arial" w:cs="Arial"/>
        </w:rPr>
        <w:t xml:space="preserve"> </w:t>
      </w:r>
      <w:r w:rsidRPr="00DA7325">
        <w:rPr>
          <w:rFonts w:ascii="Arial" w:hAnsi="Arial" w:cs="Arial"/>
        </w:rPr>
        <w:t>must be declared. Public confidence in the public body</w:t>
      </w:r>
      <w:r w:rsidR="0016366E">
        <w:rPr>
          <w:rFonts w:ascii="Arial" w:hAnsi="Arial" w:cs="Arial"/>
        </w:rPr>
        <w:t>,</w:t>
      </w:r>
      <w:r w:rsidRPr="00DA7325">
        <w:rPr>
          <w:rFonts w:ascii="Arial" w:hAnsi="Arial" w:cs="Arial"/>
        </w:rPr>
        <w:t xml:space="preserve"> its members</w:t>
      </w:r>
      <w:r w:rsidR="00B4515E">
        <w:rPr>
          <w:rFonts w:ascii="Arial" w:hAnsi="Arial" w:cs="Arial"/>
        </w:rPr>
        <w:t xml:space="preserve"> and Assistants</w:t>
      </w:r>
      <w:r w:rsidRPr="00DA7325">
        <w:rPr>
          <w:rFonts w:ascii="Arial" w:hAnsi="Arial" w:cs="Arial"/>
        </w:rPr>
        <w:t xml:space="preserve"> depends on it being</w:t>
      </w:r>
      <w:r w:rsidR="00FF37A2" w:rsidRPr="00DA7325">
        <w:rPr>
          <w:rFonts w:ascii="Arial" w:hAnsi="Arial" w:cs="Arial"/>
        </w:rPr>
        <w:t xml:space="preserve"> </w:t>
      </w:r>
      <w:r w:rsidRPr="00DA7325">
        <w:rPr>
          <w:rFonts w:ascii="Arial" w:hAnsi="Arial" w:cs="Arial"/>
        </w:rPr>
        <w:t>clearly understood that decisions are taken in the public interest and not for any other reason.</w:t>
      </w:r>
    </w:p>
    <w:p w:rsidR="00FF37A2" w:rsidRPr="00AD3319" w:rsidRDefault="00B86F44" w:rsidP="00124D51">
      <w:pPr>
        <w:spacing w:after="120"/>
        <w:rPr>
          <w:rFonts w:ascii="Arial" w:hAnsi="Arial" w:cs="Arial"/>
        </w:rPr>
      </w:pPr>
      <w:r w:rsidRPr="00F45725">
        <w:rPr>
          <w:rFonts w:ascii="Arial" w:hAnsi="Arial" w:cs="Arial"/>
        </w:rPr>
        <w:t xml:space="preserve">5.3 </w:t>
      </w:r>
      <w:r w:rsidR="000D4B7F">
        <w:rPr>
          <w:rFonts w:ascii="Arial" w:hAnsi="Arial" w:cs="Arial"/>
        </w:rPr>
        <w:tab/>
      </w:r>
      <w:r w:rsidRPr="00F45725">
        <w:rPr>
          <w:rFonts w:ascii="Arial" w:hAnsi="Arial" w:cs="Arial"/>
        </w:rPr>
        <w:t>In considering whether to make a declaration in any proceedings, you must consider</w:t>
      </w:r>
      <w:r w:rsidR="00FF37A2" w:rsidRPr="00F45725">
        <w:rPr>
          <w:rFonts w:ascii="Arial" w:hAnsi="Arial" w:cs="Arial"/>
        </w:rPr>
        <w:t xml:space="preserve"> </w:t>
      </w:r>
      <w:r w:rsidRPr="00F45725">
        <w:rPr>
          <w:rFonts w:ascii="Arial" w:hAnsi="Arial" w:cs="Arial"/>
        </w:rPr>
        <w:t>not only whether you will be influenced but whether anybody else would think that you</w:t>
      </w:r>
      <w:r w:rsidR="00FF37A2" w:rsidRPr="00F45725">
        <w:rPr>
          <w:rFonts w:ascii="Arial" w:hAnsi="Arial" w:cs="Arial"/>
        </w:rPr>
        <w:t xml:space="preserve"> </w:t>
      </w:r>
      <w:r w:rsidRPr="00F45725">
        <w:rPr>
          <w:rFonts w:ascii="Arial" w:hAnsi="Arial" w:cs="Arial"/>
        </w:rPr>
        <w:t xml:space="preserve">might be influenced by the interest. </w:t>
      </w:r>
      <w:r w:rsidR="00B77237" w:rsidRPr="00F45725">
        <w:rPr>
          <w:rFonts w:ascii="Arial" w:hAnsi="Arial" w:cs="Arial"/>
          <w:b/>
        </w:rPr>
        <w:t xml:space="preserve"> </w:t>
      </w:r>
      <w:r w:rsidR="00B77237" w:rsidRPr="00F45725">
        <w:rPr>
          <w:rFonts w:ascii="Arial" w:hAnsi="Arial" w:cs="Arial"/>
        </w:rPr>
        <w:t xml:space="preserve">You must, however, always comply with the </w:t>
      </w:r>
      <w:r w:rsidR="00B77237" w:rsidRPr="0046678F">
        <w:rPr>
          <w:rFonts w:ascii="Arial" w:hAnsi="Arial" w:cs="Arial"/>
          <w:b/>
        </w:rPr>
        <w:t>objective test</w:t>
      </w:r>
      <w:r w:rsidR="00B77237" w:rsidRPr="00F45725">
        <w:rPr>
          <w:rFonts w:ascii="Arial" w:hAnsi="Arial" w:cs="Arial"/>
        </w:rPr>
        <w:t xml:space="preserve"> (</w:t>
      </w:r>
      <w:r w:rsidR="001D007D">
        <w:rPr>
          <w:rFonts w:ascii="Arial" w:hAnsi="Arial" w:cs="Arial"/>
        </w:rPr>
        <w:t>“</w:t>
      </w:r>
      <w:r w:rsidR="00B77237" w:rsidRPr="00F45725">
        <w:rPr>
          <w:rFonts w:ascii="Arial" w:hAnsi="Arial" w:cs="Arial"/>
        </w:rPr>
        <w:t>the objective test</w:t>
      </w:r>
      <w:r w:rsidR="001D007D">
        <w:rPr>
          <w:rFonts w:ascii="Arial" w:hAnsi="Arial" w:cs="Arial"/>
        </w:rPr>
        <w:t>”</w:t>
      </w:r>
      <w:r w:rsidR="00B77237" w:rsidRPr="00F45725">
        <w:rPr>
          <w:rFonts w:ascii="Arial" w:hAnsi="Arial" w:cs="Arial"/>
        </w:rPr>
        <w:t>) which is whether a member of the public, with knowledge of the relevant facts, would reasonably regard the interest as so significant that it is likely to prejudice your discussion or decision making in your role as a</w:t>
      </w:r>
      <w:r w:rsidR="00E72D86">
        <w:rPr>
          <w:rFonts w:ascii="Arial" w:hAnsi="Arial" w:cs="Arial"/>
        </w:rPr>
        <w:t>n</w:t>
      </w:r>
      <w:r w:rsidR="00B77237" w:rsidRPr="00F45725">
        <w:rPr>
          <w:rFonts w:ascii="Arial" w:hAnsi="Arial" w:cs="Arial"/>
        </w:rPr>
        <w:t xml:space="preserve"> </w:t>
      </w:r>
      <w:r w:rsidR="00E72D86">
        <w:rPr>
          <w:rFonts w:ascii="Arial" w:hAnsi="Arial" w:cs="Arial"/>
        </w:rPr>
        <w:t>Assistant</w:t>
      </w:r>
      <w:r w:rsidR="00B77237" w:rsidRPr="00F45725">
        <w:rPr>
          <w:rFonts w:ascii="Arial" w:hAnsi="Arial" w:cs="Arial"/>
        </w:rPr>
        <w:t>.</w:t>
      </w:r>
      <w:r w:rsidR="00B77237" w:rsidRPr="00AD3319">
        <w:rPr>
          <w:rFonts w:ascii="Arial" w:hAnsi="Arial" w:cs="Arial"/>
        </w:rPr>
        <w:t xml:space="preserve">   </w:t>
      </w:r>
    </w:p>
    <w:p w:rsidR="00B86F44" w:rsidRDefault="00B86F44" w:rsidP="00124D51">
      <w:pPr>
        <w:autoSpaceDE w:val="0"/>
        <w:autoSpaceDN w:val="0"/>
        <w:adjustRightInd w:val="0"/>
        <w:spacing w:after="120"/>
        <w:rPr>
          <w:rFonts w:ascii="Arial" w:hAnsi="Arial" w:cs="Arial"/>
        </w:rPr>
      </w:pPr>
      <w:r w:rsidRPr="00DA7325">
        <w:rPr>
          <w:rFonts w:ascii="Arial" w:hAnsi="Arial" w:cs="Arial"/>
        </w:rPr>
        <w:t xml:space="preserve">5.4 </w:t>
      </w:r>
      <w:r w:rsidR="000D4B7F">
        <w:rPr>
          <w:rFonts w:ascii="Arial" w:hAnsi="Arial" w:cs="Arial"/>
        </w:rPr>
        <w:tab/>
      </w:r>
      <w:r w:rsidRPr="00DA7325">
        <w:rPr>
          <w:rFonts w:ascii="Arial" w:hAnsi="Arial" w:cs="Arial"/>
        </w:rPr>
        <w:t>If you feel that, in the context of the matter being considered, your involvement is</w:t>
      </w:r>
      <w:r w:rsidR="00FF37A2" w:rsidRPr="00DA7325">
        <w:rPr>
          <w:rFonts w:ascii="Arial" w:hAnsi="Arial" w:cs="Arial"/>
        </w:rPr>
        <w:t xml:space="preserve"> </w:t>
      </w:r>
      <w:r w:rsidRPr="00DA7325">
        <w:rPr>
          <w:rFonts w:ascii="Arial" w:hAnsi="Arial" w:cs="Arial"/>
        </w:rPr>
        <w:t>neither capable of being viewed as more significant than that of an ordinary member of the</w:t>
      </w:r>
      <w:r w:rsidR="00FF37A2" w:rsidRPr="00DA7325">
        <w:rPr>
          <w:rFonts w:ascii="Arial" w:hAnsi="Arial" w:cs="Arial"/>
        </w:rPr>
        <w:t xml:space="preserve"> </w:t>
      </w:r>
      <w:r w:rsidRPr="00DA7325">
        <w:rPr>
          <w:rFonts w:ascii="Arial" w:hAnsi="Arial" w:cs="Arial"/>
        </w:rPr>
        <w:t>public, nor likely to be perceived by the public as wrong, you may continue to attend the</w:t>
      </w:r>
      <w:r w:rsidR="00FF37A2" w:rsidRPr="00DA7325">
        <w:rPr>
          <w:rFonts w:ascii="Arial" w:hAnsi="Arial" w:cs="Arial"/>
        </w:rPr>
        <w:t xml:space="preserve"> </w:t>
      </w:r>
      <w:r w:rsidRPr="00DA7325">
        <w:rPr>
          <w:rFonts w:ascii="Arial" w:hAnsi="Arial" w:cs="Arial"/>
        </w:rPr>
        <w:t>meeting and participate in discussion. The relevant interest must however be</w:t>
      </w:r>
      <w:r w:rsidR="00FF37A2" w:rsidRPr="00DA7325">
        <w:rPr>
          <w:rFonts w:ascii="Arial" w:hAnsi="Arial" w:cs="Arial"/>
        </w:rPr>
        <w:t xml:space="preserve"> </w:t>
      </w:r>
      <w:r w:rsidRPr="00DA7325">
        <w:rPr>
          <w:rFonts w:ascii="Arial" w:hAnsi="Arial" w:cs="Arial"/>
        </w:rPr>
        <w:t>declared. It is your responsibility to judge whether an interest is sufficiently relevant to</w:t>
      </w:r>
      <w:r w:rsidR="00FF37A2" w:rsidRPr="00DA7325">
        <w:rPr>
          <w:rFonts w:ascii="Arial" w:hAnsi="Arial" w:cs="Arial"/>
        </w:rPr>
        <w:t xml:space="preserve"> </w:t>
      </w:r>
      <w:r w:rsidRPr="00DA7325">
        <w:rPr>
          <w:rFonts w:ascii="Arial" w:hAnsi="Arial" w:cs="Arial"/>
        </w:rPr>
        <w:t>particular proceedings to require a declaration and you are advised to err on the side of</w:t>
      </w:r>
      <w:r w:rsidR="00DA7325">
        <w:rPr>
          <w:rFonts w:ascii="Arial" w:hAnsi="Arial" w:cs="Arial"/>
        </w:rPr>
        <w:t xml:space="preserve"> </w:t>
      </w:r>
      <w:r w:rsidRPr="00DA7325">
        <w:rPr>
          <w:rFonts w:ascii="Arial" w:hAnsi="Arial" w:cs="Arial"/>
        </w:rPr>
        <w:t xml:space="preserve">caution. </w:t>
      </w:r>
      <w:r w:rsidR="00BA205B">
        <w:rPr>
          <w:rFonts w:ascii="Arial" w:hAnsi="Arial" w:cs="Arial"/>
        </w:rPr>
        <w:t xml:space="preserve">If </w:t>
      </w:r>
      <w:r w:rsidR="00956196">
        <w:rPr>
          <w:rFonts w:ascii="Arial" w:hAnsi="Arial" w:cs="Arial"/>
        </w:rPr>
        <w:t>you</w:t>
      </w:r>
      <w:r w:rsidR="00BA205B">
        <w:rPr>
          <w:rFonts w:ascii="Arial" w:hAnsi="Arial" w:cs="Arial"/>
        </w:rPr>
        <w:t xml:space="preserve"> </w:t>
      </w:r>
      <w:r w:rsidR="00956196">
        <w:rPr>
          <w:rFonts w:ascii="Arial" w:hAnsi="Arial" w:cs="Arial"/>
        </w:rPr>
        <w:t>are</w:t>
      </w:r>
      <w:r w:rsidR="00BA205B">
        <w:rPr>
          <w:rFonts w:ascii="Arial" w:hAnsi="Arial" w:cs="Arial"/>
        </w:rPr>
        <w:t xml:space="preserve"> unsure as to whether a conflict of interest exits, </w:t>
      </w:r>
      <w:r w:rsidR="00956196">
        <w:rPr>
          <w:rFonts w:ascii="Arial" w:hAnsi="Arial" w:cs="Arial"/>
        </w:rPr>
        <w:t>you</w:t>
      </w:r>
      <w:r w:rsidR="00BA205B">
        <w:rPr>
          <w:rFonts w:ascii="Arial" w:hAnsi="Arial" w:cs="Arial"/>
        </w:rPr>
        <w:t xml:space="preserve"> should seek advice </w:t>
      </w:r>
      <w:r w:rsidR="00BA205B">
        <w:rPr>
          <w:rFonts w:ascii="Arial" w:hAnsi="Arial" w:cs="Arial"/>
        </w:rPr>
        <w:lastRenderedPageBreak/>
        <w:t xml:space="preserve">from the </w:t>
      </w:r>
      <w:r w:rsidR="007465CF">
        <w:rPr>
          <w:rFonts w:ascii="Arial" w:hAnsi="Arial" w:cs="Arial"/>
        </w:rPr>
        <w:t>Board’s Secretariat or if the matter concerns a specific appointment round, the Selection P</w:t>
      </w:r>
      <w:r w:rsidR="00B4515E">
        <w:rPr>
          <w:rFonts w:ascii="Arial" w:hAnsi="Arial" w:cs="Arial"/>
        </w:rPr>
        <w:t xml:space="preserve">anel </w:t>
      </w:r>
      <w:r w:rsidR="00BA205B">
        <w:rPr>
          <w:rFonts w:ascii="Arial" w:hAnsi="Arial" w:cs="Arial"/>
        </w:rPr>
        <w:t>chair.</w:t>
      </w:r>
    </w:p>
    <w:p w:rsidR="00A03094" w:rsidRPr="00F45725" w:rsidRDefault="00A03094" w:rsidP="00124D51">
      <w:pPr>
        <w:autoSpaceDE w:val="0"/>
        <w:autoSpaceDN w:val="0"/>
        <w:adjustRightInd w:val="0"/>
        <w:spacing w:after="120"/>
        <w:rPr>
          <w:rFonts w:ascii="Arial" w:hAnsi="Arial" w:cs="Arial"/>
          <w:b/>
          <w:bCs/>
        </w:rPr>
      </w:pPr>
      <w:r w:rsidRPr="00F45725">
        <w:rPr>
          <w:rFonts w:ascii="Arial" w:hAnsi="Arial" w:cs="Arial"/>
          <w:bCs/>
        </w:rPr>
        <w:t>5.5</w:t>
      </w:r>
      <w:r w:rsidRPr="00F45725">
        <w:rPr>
          <w:rFonts w:ascii="Arial" w:hAnsi="Arial" w:cs="Arial"/>
          <w:bCs/>
        </w:rPr>
        <w:tab/>
        <w:t xml:space="preserve">As </w:t>
      </w:r>
      <w:r w:rsidR="00917872">
        <w:rPr>
          <w:rFonts w:ascii="Arial" w:hAnsi="Arial" w:cs="Arial"/>
          <w:bCs/>
        </w:rPr>
        <w:t>someone who serves a</w:t>
      </w:r>
      <w:r w:rsidRPr="00F45725">
        <w:rPr>
          <w:rFonts w:ascii="Arial" w:hAnsi="Arial" w:cs="Arial"/>
          <w:bCs/>
        </w:rPr>
        <w:t xml:space="preserve"> public body you might serve on other bodies.  In relation to service on the boards and management committees of limited liability companies, public bodies, societies and other organisations, you must decide, in the particular circumstances surrounding any matter, whether to declare an interest.  Only if you believe that, in the particular circumstances, the nature of the interest is so remote or without significance, should it not be declared.  You must always remember the public interest points towards transparency and, in particular, a possible divergence of interest between </w:t>
      </w:r>
      <w:r w:rsidR="00676176" w:rsidRPr="00F45725">
        <w:rPr>
          <w:rFonts w:ascii="Arial" w:hAnsi="Arial" w:cs="Arial"/>
          <w:bCs/>
        </w:rPr>
        <w:t>your</w:t>
      </w:r>
      <w:r w:rsidRPr="00F45725">
        <w:rPr>
          <w:rFonts w:ascii="Arial" w:hAnsi="Arial" w:cs="Arial"/>
          <w:bCs/>
        </w:rPr>
        <w:t xml:space="preserve"> </w:t>
      </w:r>
      <w:r w:rsidR="00EB6D6A" w:rsidRPr="00F45725">
        <w:rPr>
          <w:rFonts w:ascii="Arial" w:hAnsi="Arial" w:cs="Arial"/>
          <w:bCs/>
        </w:rPr>
        <w:t xml:space="preserve">public body </w:t>
      </w:r>
      <w:r w:rsidRPr="00F45725">
        <w:rPr>
          <w:rFonts w:ascii="Arial" w:hAnsi="Arial" w:cs="Arial"/>
          <w:bCs/>
        </w:rPr>
        <w:t>and another body.  Keep particularly in mind the advice in paragraph 3.1</w:t>
      </w:r>
      <w:r w:rsidR="00683BB8">
        <w:rPr>
          <w:rFonts w:ascii="Arial" w:hAnsi="Arial" w:cs="Arial"/>
          <w:bCs/>
        </w:rPr>
        <w:t>5</w:t>
      </w:r>
      <w:r w:rsidRPr="00F45725">
        <w:rPr>
          <w:rFonts w:ascii="Arial" w:hAnsi="Arial" w:cs="Arial"/>
          <w:bCs/>
        </w:rPr>
        <w:t xml:space="preserve"> of this Code about your legal responsibilities to any limited company of which you are a director.  </w:t>
      </w:r>
    </w:p>
    <w:p w:rsidR="00B86F44" w:rsidRPr="00DA7325" w:rsidRDefault="00B86F44" w:rsidP="00AF72A3">
      <w:pPr>
        <w:pStyle w:val="Title"/>
      </w:pPr>
      <w:bookmarkStart w:id="33" w:name="_Toc526836853"/>
      <w:r w:rsidRPr="00F45725">
        <w:t>Interests which Require Declaration</w:t>
      </w:r>
      <w:bookmarkEnd w:id="33"/>
    </w:p>
    <w:p w:rsidR="00FF37A2" w:rsidRPr="00F45725" w:rsidRDefault="00B86F44" w:rsidP="00124D51">
      <w:pPr>
        <w:autoSpaceDE w:val="0"/>
        <w:autoSpaceDN w:val="0"/>
        <w:adjustRightInd w:val="0"/>
        <w:spacing w:after="120"/>
        <w:rPr>
          <w:rFonts w:ascii="Arial" w:hAnsi="Arial" w:cs="Arial"/>
          <w:b/>
          <w:bCs/>
        </w:rPr>
      </w:pPr>
      <w:r w:rsidRPr="00F45725">
        <w:rPr>
          <w:rFonts w:ascii="Arial" w:hAnsi="Arial" w:cs="Arial"/>
        </w:rPr>
        <w:t>5.</w:t>
      </w:r>
      <w:r w:rsidR="00491F28" w:rsidRPr="00F45725">
        <w:rPr>
          <w:rFonts w:ascii="Arial" w:hAnsi="Arial" w:cs="Arial"/>
        </w:rPr>
        <w:t>6</w:t>
      </w:r>
      <w:r w:rsidR="00DF5DEA" w:rsidRPr="00F45725">
        <w:rPr>
          <w:rFonts w:ascii="Arial" w:hAnsi="Arial" w:cs="Arial"/>
        </w:rPr>
        <w:tab/>
      </w:r>
      <w:r w:rsidRPr="00F45725">
        <w:rPr>
          <w:rFonts w:ascii="Arial" w:hAnsi="Arial" w:cs="Arial"/>
        </w:rPr>
        <w:t>Interests which require to be declared</w:t>
      </w:r>
      <w:r w:rsidR="00BE2FFE">
        <w:rPr>
          <w:rFonts w:ascii="Arial" w:hAnsi="Arial" w:cs="Arial"/>
        </w:rPr>
        <w:t xml:space="preserve"> if</w:t>
      </w:r>
      <w:r w:rsidR="005D58AF">
        <w:rPr>
          <w:rFonts w:ascii="Arial" w:hAnsi="Arial" w:cs="Arial"/>
        </w:rPr>
        <w:t xml:space="preserve"> known to you</w:t>
      </w:r>
      <w:r w:rsidRPr="00F45725">
        <w:rPr>
          <w:rFonts w:ascii="Arial" w:hAnsi="Arial" w:cs="Arial"/>
        </w:rPr>
        <w:t xml:space="preserve"> may be</w:t>
      </w:r>
      <w:r w:rsidRPr="00DA7325">
        <w:rPr>
          <w:rFonts w:ascii="Arial" w:hAnsi="Arial" w:cs="Arial"/>
        </w:rPr>
        <w:t xml:space="preserve"> financial or non-financial. They may or</w:t>
      </w:r>
      <w:r w:rsidR="00FF37A2" w:rsidRPr="00DA7325">
        <w:rPr>
          <w:rFonts w:ascii="Arial" w:hAnsi="Arial" w:cs="Arial"/>
        </w:rPr>
        <w:t xml:space="preserve"> </w:t>
      </w:r>
      <w:r w:rsidRPr="00DA7325">
        <w:rPr>
          <w:rFonts w:ascii="Arial" w:hAnsi="Arial" w:cs="Arial"/>
        </w:rPr>
        <w:t xml:space="preserve">may not </w:t>
      </w:r>
      <w:r w:rsidR="007635B0">
        <w:rPr>
          <w:rFonts w:ascii="Arial" w:hAnsi="Arial" w:cs="Arial"/>
        </w:rPr>
        <w:t>cover</w:t>
      </w:r>
      <w:r w:rsidRPr="00DA7325">
        <w:rPr>
          <w:rFonts w:ascii="Arial" w:hAnsi="Arial" w:cs="Arial"/>
        </w:rPr>
        <w:t xml:space="preserve"> interests which are registerable under th</w:t>
      </w:r>
      <w:r w:rsidR="007635B0">
        <w:rPr>
          <w:rFonts w:ascii="Arial" w:hAnsi="Arial" w:cs="Arial"/>
        </w:rPr>
        <w:t>e terms of this</w:t>
      </w:r>
      <w:r w:rsidRPr="00DA7325">
        <w:rPr>
          <w:rFonts w:ascii="Arial" w:hAnsi="Arial" w:cs="Arial"/>
        </w:rPr>
        <w:t xml:space="preserve"> Code. Most of the interests to be</w:t>
      </w:r>
      <w:r w:rsidR="00FF37A2" w:rsidRPr="00DA7325">
        <w:rPr>
          <w:rFonts w:ascii="Arial" w:hAnsi="Arial" w:cs="Arial"/>
        </w:rPr>
        <w:t xml:space="preserve"> </w:t>
      </w:r>
      <w:r w:rsidRPr="00DA7325">
        <w:rPr>
          <w:rFonts w:ascii="Arial" w:hAnsi="Arial" w:cs="Arial"/>
        </w:rPr>
        <w:t>declared will be your personal interests but, on occasion, you will have to consider whether</w:t>
      </w:r>
      <w:r w:rsidR="00FF37A2" w:rsidRPr="00DA7325">
        <w:rPr>
          <w:rFonts w:ascii="Arial" w:hAnsi="Arial" w:cs="Arial"/>
        </w:rPr>
        <w:t xml:space="preserve"> </w:t>
      </w:r>
      <w:r w:rsidRPr="00DA7325">
        <w:rPr>
          <w:rFonts w:ascii="Arial" w:hAnsi="Arial" w:cs="Arial"/>
        </w:rPr>
        <w:t xml:space="preserve">the </w:t>
      </w:r>
      <w:r w:rsidRPr="00F45725">
        <w:rPr>
          <w:rFonts w:ascii="Arial" w:hAnsi="Arial" w:cs="Arial"/>
        </w:rPr>
        <w:t>interests of other persons require you to make a declaration.</w:t>
      </w:r>
      <w:r w:rsidR="00BF3E2B" w:rsidRPr="00F45725">
        <w:rPr>
          <w:rFonts w:ascii="Arial" w:hAnsi="Arial" w:cs="Arial"/>
        </w:rPr>
        <w:t xml:space="preserve">  The paragraphs which follow deal with (a) your financial interests (b) your non-</w:t>
      </w:r>
      <w:r w:rsidR="003119B3" w:rsidRPr="00F45725">
        <w:rPr>
          <w:rFonts w:ascii="Arial" w:hAnsi="Arial" w:cs="Arial"/>
        </w:rPr>
        <w:t>financial</w:t>
      </w:r>
      <w:r w:rsidR="00BF3E2B" w:rsidRPr="00F45725">
        <w:rPr>
          <w:rFonts w:ascii="Arial" w:hAnsi="Arial" w:cs="Arial"/>
        </w:rPr>
        <w:t xml:space="preserve"> interests and (c) the interests, financial and non-financial, of other persons.  </w:t>
      </w:r>
    </w:p>
    <w:p w:rsidR="007368F4" w:rsidRPr="00DA7325" w:rsidRDefault="007368F4" w:rsidP="00124D51">
      <w:pPr>
        <w:autoSpaceDE w:val="0"/>
        <w:autoSpaceDN w:val="0"/>
        <w:adjustRightInd w:val="0"/>
        <w:spacing w:after="120"/>
        <w:rPr>
          <w:rFonts w:ascii="Arial" w:hAnsi="Arial" w:cs="Arial"/>
          <w:b/>
          <w:bCs/>
          <w:highlight w:val="yellow"/>
        </w:rPr>
      </w:pPr>
      <w:r w:rsidRPr="00DA7325">
        <w:rPr>
          <w:rFonts w:ascii="Arial" w:hAnsi="Arial" w:cs="Arial"/>
        </w:rPr>
        <w:t>5.</w:t>
      </w:r>
      <w:r w:rsidR="00491F28">
        <w:rPr>
          <w:rFonts w:ascii="Arial" w:hAnsi="Arial" w:cs="Arial"/>
        </w:rPr>
        <w:t>7</w:t>
      </w:r>
      <w:r w:rsidRPr="00DA7325">
        <w:rPr>
          <w:rFonts w:ascii="Arial" w:hAnsi="Arial" w:cs="Arial"/>
        </w:rPr>
        <w:tab/>
        <w:t xml:space="preserve">You will also have other private and personal interests and may serve, or be associated with, bodies, societies and organisations as a result of your private and personal interests and not because of your role as a member of a public body. In the context of any particular matter you will </w:t>
      </w:r>
      <w:r w:rsidR="007635B0">
        <w:rPr>
          <w:rFonts w:ascii="Arial" w:hAnsi="Arial" w:cs="Arial"/>
        </w:rPr>
        <w:t>need</w:t>
      </w:r>
      <w:r w:rsidRPr="00DA7325">
        <w:rPr>
          <w:rFonts w:ascii="Arial" w:hAnsi="Arial" w:cs="Arial"/>
        </w:rPr>
        <w:t xml:space="preserve"> to decide whether to declare an interest. You should declare </w:t>
      </w:r>
      <w:r w:rsidRPr="00AD3319">
        <w:rPr>
          <w:rFonts w:ascii="Arial" w:hAnsi="Arial" w:cs="Arial"/>
        </w:rPr>
        <w:t xml:space="preserve">an interest unless you </w:t>
      </w:r>
      <w:r w:rsidRPr="00F45725">
        <w:rPr>
          <w:rFonts w:ascii="Arial" w:hAnsi="Arial" w:cs="Arial"/>
        </w:rPr>
        <w:t>believe that, in the particular circumstances, the interest is</w:t>
      </w:r>
      <w:r w:rsidR="002E4A0F" w:rsidRPr="00F45725">
        <w:rPr>
          <w:rFonts w:ascii="Arial" w:hAnsi="Arial" w:cs="Arial"/>
        </w:rPr>
        <w:t xml:space="preserve"> </w:t>
      </w:r>
      <w:r w:rsidRPr="00F45725">
        <w:rPr>
          <w:rFonts w:ascii="Arial" w:hAnsi="Arial" w:cs="Arial"/>
        </w:rPr>
        <w:t>too remote or without significance.   In reaching a view on whether the objective test applies to the interest, you should consider whether your interest (whether taking the form of association or the holding of office) would be seen by a member of the</w:t>
      </w:r>
      <w:r w:rsidRPr="00DA7325">
        <w:rPr>
          <w:rFonts w:ascii="Arial" w:hAnsi="Arial" w:cs="Arial"/>
        </w:rPr>
        <w:t xml:space="preserve"> public acting reasonably in a different light because it is the interest of a person </w:t>
      </w:r>
      <w:r w:rsidR="0016366E">
        <w:rPr>
          <w:rFonts w:ascii="Arial" w:hAnsi="Arial" w:cs="Arial"/>
        </w:rPr>
        <w:t>serves</w:t>
      </w:r>
      <w:r w:rsidRPr="00DA7325">
        <w:rPr>
          <w:rFonts w:ascii="Arial" w:hAnsi="Arial" w:cs="Arial"/>
        </w:rPr>
        <w:t xml:space="preserve"> a public body as opposed to the interest of an ordinary member of the public</w:t>
      </w:r>
      <w:r w:rsidR="00491F28">
        <w:rPr>
          <w:rFonts w:ascii="Arial" w:hAnsi="Arial" w:cs="Arial"/>
        </w:rPr>
        <w:t>.</w:t>
      </w:r>
    </w:p>
    <w:p w:rsidR="00B36909" w:rsidRPr="00F45725" w:rsidRDefault="00B36909" w:rsidP="00AF72A3">
      <w:pPr>
        <w:pStyle w:val="Title"/>
      </w:pPr>
      <w:bookmarkStart w:id="34" w:name="_Toc526836854"/>
      <w:r w:rsidRPr="00F45725">
        <w:t>Your Financial Interests</w:t>
      </w:r>
      <w:bookmarkEnd w:id="34"/>
    </w:p>
    <w:p w:rsidR="00844324" w:rsidRDefault="00DF5DEA" w:rsidP="00124D51">
      <w:pPr>
        <w:autoSpaceDE w:val="0"/>
        <w:autoSpaceDN w:val="0"/>
        <w:adjustRightInd w:val="0"/>
        <w:spacing w:after="120"/>
        <w:rPr>
          <w:rFonts w:ascii="Arial" w:hAnsi="Arial" w:cs="Arial"/>
          <w:bCs/>
        </w:rPr>
      </w:pPr>
      <w:r w:rsidRPr="00F45725">
        <w:rPr>
          <w:rFonts w:ascii="Arial" w:hAnsi="Arial" w:cs="Arial"/>
          <w:bCs/>
        </w:rPr>
        <w:t>5.</w:t>
      </w:r>
      <w:r w:rsidR="00491F28" w:rsidRPr="00F45725">
        <w:rPr>
          <w:rFonts w:ascii="Arial" w:hAnsi="Arial" w:cs="Arial"/>
          <w:bCs/>
        </w:rPr>
        <w:t>8</w:t>
      </w:r>
      <w:r w:rsidRPr="00F45725">
        <w:rPr>
          <w:rFonts w:ascii="Arial" w:hAnsi="Arial" w:cs="Arial"/>
          <w:bCs/>
        </w:rPr>
        <w:tab/>
      </w:r>
      <w:r w:rsidR="00B36909" w:rsidRPr="00F45725">
        <w:rPr>
          <w:rFonts w:ascii="Arial" w:hAnsi="Arial" w:cs="Arial"/>
          <w:bCs/>
        </w:rPr>
        <w:t>You must declare, if it is know</w:t>
      </w:r>
      <w:r w:rsidR="00DD4716" w:rsidRPr="00F45725">
        <w:rPr>
          <w:rFonts w:ascii="Arial" w:hAnsi="Arial" w:cs="Arial"/>
          <w:bCs/>
        </w:rPr>
        <w:t>n</w:t>
      </w:r>
      <w:r w:rsidR="00B36909" w:rsidRPr="00F45725">
        <w:rPr>
          <w:rFonts w:ascii="Arial" w:hAnsi="Arial" w:cs="Arial"/>
          <w:bCs/>
        </w:rPr>
        <w:t xml:space="preserve"> to you, any financial interest (including any financial interest which is</w:t>
      </w:r>
      <w:r w:rsidR="00DD4716" w:rsidRPr="00F45725">
        <w:rPr>
          <w:rFonts w:ascii="Arial" w:hAnsi="Arial" w:cs="Arial"/>
          <w:bCs/>
        </w:rPr>
        <w:t xml:space="preserve"> </w:t>
      </w:r>
      <w:r w:rsidR="000F79F2" w:rsidRPr="00F45725">
        <w:rPr>
          <w:rFonts w:ascii="Arial" w:hAnsi="Arial" w:cs="Arial"/>
          <w:bCs/>
        </w:rPr>
        <w:t xml:space="preserve">registerable </w:t>
      </w:r>
      <w:r w:rsidR="00B36909" w:rsidRPr="00F45725">
        <w:rPr>
          <w:rFonts w:ascii="Arial" w:hAnsi="Arial" w:cs="Arial"/>
          <w:bCs/>
        </w:rPr>
        <w:t>under any of the categories prescribed in Section 4 of this</w:t>
      </w:r>
      <w:r w:rsidR="0046678F">
        <w:rPr>
          <w:rFonts w:ascii="Arial" w:hAnsi="Arial" w:cs="Arial"/>
          <w:bCs/>
        </w:rPr>
        <w:t xml:space="preserve"> </w:t>
      </w:r>
      <w:r w:rsidR="00B36909" w:rsidRPr="00F45725">
        <w:rPr>
          <w:rFonts w:ascii="Arial" w:hAnsi="Arial" w:cs="Arial"/>
          <w:bCs/>
        </w:rPr>
        <w:t>Code</w:t>
      </w:r>
      <w:r w:rsidR="006319E7" w:rsidRPr="00F45725">
        <w:rPr>
          <w:rFonts w:ascii="Arial" w:hAnsi="Arial" w:cs="Arial"/>
          <w:bCs/>
        </w:rPr>
        <w:t>)</w:t>
      </w:r>
      <w:r w:rsidR="00896862" w:rsidRPr="00F45725">
        <w:rPr>
          <w:rFonts w:ascii="Arial" w:hAnsi="Arial" w:cs="Arial"/>
          <w:bCs/>
        </w:rPr>
        <w:t xml:space="preserve">. </w:t>
      </w:r>
    </w:p>
    <w:p w:rsidR="00F94944" w:rsidRPr="00F45725" w:rsidRDefault="00EB13CA" w:rsidP="00124D51">
      <w:pPr>
        <w:autoSpaceDE w:val="0"/>
        <w:autoSpaceDN w:val="0"/>
        <w:adjustRightInd w:val="0"/>
        <w:spacing w:after="120"/>
        <w:rPr>
          <w:rFonts w:ascii="Arial" w:hAnsi="Arial" w:cs="Arial"/>
          <w:bCs/>
        </w:rPr>
      </w:pPr>
      <w:r w:rsidRPr="00F45725">
        <w:rPr>
          <w:rFonts w:ascii="Arial" w:hAnsi="Arial" w:cs="Arial"/>
          <w:bCs/>
        </w:rPr>
        <w:t>There is no need to declare</w:t>
      </w:r>
      <w:r w:rsidR="00F94944" w:rsidRPr="00F45725">
        <w:rPr>
          <w:rFonts w:ascii="Arial" w:hAnsi="Arial" w:cs="Arial"/>
          <w:bCs/>
        </w:rPr>
        <w:t xml:space="preserve"> </w:t>
      </w:r>
      <w:r w:rsidRPr="00F45725">
        <w:rPr>
          <w:rFonts w:ascii="Arial" w:hAnsi="Arial" w:cs="Arial"/>
          <w:bCs/>
        </w:rPr>
        <w:t>an interest which is so remote or insignificant that it could not reasonably be taken to fall within the objective test</w:t>
      </w:r>
      <w:r w:rsidR="00F94944" w:rsidRPr="00F45725">
        <w:rPr>
          <w:rFonts w:ascii="Arial" w:hAnsi="Arial" w:cs="Arial"/>
          <w:bCs/>
        </w:rPr>
        <w:t xml:space="preserve">. </w:t>
      </w:r>
    </w:p>
    <w:p w:rsidR="00EB13CA" w:rsidRPr="00F45725" w:rsidRDefault="00EB13CA" w:rsidP="00124D51">
      <w:pPr>
        <w:autoSpaceDE w:val="0"/>
        <w:autoSpaceDN w:val="0"/>
        <w:adjustRightInd w:val="0"/>
        <w:spacing w:after="120"/>
        <w:rPr>
          <w:rFonts w:ascii="Arial" w:hAnsi="Arial" w:cs="Arial"/>
          <w:bCs/>
        </w:rPr>
      </w:pPr>
      <w:r w:rsidRPr="00F45725">
        <w:rPr>
          <w:rFonts w:ascii="Arial" w:hAnsi="Arial" w:cs="Arial"/>
          <w:bCs/>
        </w:rPr>
        <w:t xml:space="preserve"> </w:t>
      </w:r>
      <w:r w:rsidR="00F94944" w:rsidRPr="00F45725">
        <w:rPr>
          <w:rFonts w:ascii="Arial" w:hAnsi="Arial" w:cs="Arial"/>
          <w:bCs/>
        </w:rPr>
        <w:t>Y</w:t>
      </w:r>
      <w:r w:rsidRPr="00F45725">
        <w:rPr>
          <w:rFonts w:ascii="Arial" w:hAnsi="Arial" w:cs="Arial"/>
          <w:bCs/>
        </w:rPr>
        <w:t xml:space="preserve">ou must withdraw from the meeting </w:t>
      </w:r>
      <w:r w:rsidR="007B52BB">
        <w:rPr>
          <w:rFonts w:ascii="Arial" w:hAnsi="Arial" w:cs="Arial"/>
          <w:bCs/>
        </w:rPr>
        <w:t xml:space="preserve">room </w:t>
      </w:r>
      <w:r w:rsidRPr="00F45725">
        <w:rPr>
          <w:rFonts w:ascii="Arial" w:hAnsi="Arial" w:cs="Arial"/>
          <w:bCs/>
        </w:rPr>
        <w:t>until discussion</w:t>
      </w:r>
      <w:r w:rsidR="00F94944" w:rsidRPr="00F45725">
        <w:rPr>
          <w:rFonts w:ascii="Arial" w:hAnsi="Arial" w:cs="Arial"/>
          <w:bCs/>
        </w:rPr>
        <w:t xml:space="preserve"> </w:t>
      </w:r>
      <w:r w:rsidRPr="00F45725">
        <w:rPr>
          <w:rFonts w:ascii="Arial" w:hAnsi="Arial" w:cs="Arial"/>
          <w:bCs/>
        </w:rPr>
        <w:t xml:space="preserve">of </w:t>
      </w:r>
      <w:r w:rsidR="00DD4716" w:rsidRPr="00F45725">
        <w:rPr>
          <w:rFonts w:ascii="Arial" w:hAnsi="Arial" w:cs="Arial"/>
          <w:bCs/>
        </w:rPr>
        <w:t xml:space="preserve">the relevant item </w:t>
      </w:r>
      <w:r w:rsidRPr="00F45725">
        <w:rPr>
          <w:rFonts w:ascii="Arial" w:hAnsi="Arial" w:cs="Arial"/>
          <w:bCs/>
        </w:rPr>
        <w:t>where you have a declarable interest is concluded</w:t>
      </w:r>
      <w:r w:rsidR="002C742F">
        <w:rPr>
          <w:rFonts w:ascii="Arial" w:hAnsi="Arial" w:cs="Arial"/>
          <w:bCs/>
        </w:rPr>
        <w:t>. There i</w:t>
      </w:r>
      <w:r w:rsidRPr="00F45725">
        <w:rPr>
          <w:rFonts w:ascii="Arial" w:hAnsi="Arial" w:cs="Arial"/>
          <w:bCs/>
        </w:rPr>
        <w:t>s no need to withdraw in the case of</w:t>
      </w:r>
      <w:r w:rsidR="00F94944" w:rsidRPr="00F45725">
        <w:rPr>
          <w:rFonts w:ascii="Arial" w:hAnsi="Arial" w:cs="Arial"/>
          <w:bCs/>
        </w:rPr>
        <w:t xml:space="preserve"> </w:t>
      </w:r>
      <w:r w:rsidRPr="00F45725">
        <w:rPr>
          <w:rFonts w:ascii="Arial" w:hAnsi="Arial" w:cs="Arial"/>
          <w:bCs/>
        </w:rPr>
        <w:t>an interest which is so remote or insignificant that it could not</w:t>
      </w:r>
      <w:r w:rsidR="00F94944" w:rsidRPr="00F45725">
        <w:rPr>
          <w:rFonts w:ascii="Arial" w:hAnsi="Arial" w:cs="Arial"/>
          <w:bCs/>
        </w:rPr>
        <w:t xml:space="preserve"> </w:t>
      </w:r>
      <w:r w:rsidRPr="00F45725">
        <w:rPr>
          <w:rFonts w:ascii="Arial" w:hAnsi="Arial" w:cs="Arial"/>
          <w:bCs/>
        </w:rPr>
        <w:t>reasonably be taken to fall within the objective test.</w:t>
      </w:r>
    </w:p>
    <w:p w:rsidR="00EB13CA" w:rsidRPr="00F45725" w:rsidRDefault="00EB13CA" w:rsidP="00AF72A3">
      <w:pPr>
        <w:pStyle w:val="Title"/>
      </w:pPr>
      <w:bookmarkStart w:id="35" w:name="_Toc526836855"/>
      <w:r w:rsidRPr="00F45725">
        <w:t>Your Non-Financial Interests</w:t>
      </w:r>
      <w:bookmarkEnd w:id="35"/>
    </w:p>
    <w:p w:rsidR="00EB13CA" w:rsidRPr="00F45725" w:rsidRDefault="00DF5DEA" w:rsidP="00124D51">
      <w:pPr>
        <w:autoSpaceDE w:val="0"/>
        <w:autoSpaceDN w:val="0"/>
        <w:adjustRightInd w:val="0"/>
        <w:spacing w:after="120"/>
        <w:rPr>
          <w:rFonts w:ascii="Arial" w:hAnsi="Arial" w:cs="Arial"/>
          <w:bCs/>
        </w:rPr>
      </w:pPr>
      <w:r w:rsidRPr="00F45725">
        <w:rPr>
          <w:rFonts w:ascii="Arial" w:hAnsi="Arial" w:cs="Arial"/>
          <w:bCs/>
        </w:rPr>
        <w:t>5.</w:t>
      </w:r>
      <w:r w:rsidR="00491F28" w:rsidRPr="00F45725">
        <w:rPr>
          <w:rFonts w:ascii="Arial" w:hAnsi="Arial" w:cs="Arial"/>
          <w:bCs/>
        </w:rPr>
        <w:t>9</w:t>
      </w:r>
      <w:r w:rsidR="005543F2" w:rsidRPr="00F45725">
        <w:rPr>
          <w:rFonts w:ascii="Arial" w:hAnsi="Arial" w:cs="Arial"/>
          <w:bCs/>
        </w:rPr>
        <w:t xml:space="preserve">  </w:t>
      </w:r>
      <w:r w:rsidRPr="00F45725">
        <w:rPr>
          <w:rFonts w:ascii="Arial" w:hAnsi="Arial" w:cs="Arial"/>
          <w:bCs/>
        </w:rPr>
        <w:tab/>
      </w:r>
      <w:r w:rsidR="00EB13CA" w:rsidRPr="00F45725">
        <w:rPr>
          <w:rFonts w:ascii="Arial" w:hAnsi="Arial" w:cs="Arial"/>
          <w:bCs/>
        </w:rPr>
        <w:t>You must declare, if it is know</w:t>
      </w:r>
      <w:r w:rsidR="00DD4716" w:rsidRPr="00F45725">
        <w:rPr>
          <w:rFonts w:ascii="Arial" w:hAnsi="Arial" w:cs="Arial"/>
          <w:bCs/>
        </w:rPr>
        <w:t>n</w:t>
      </w:r>
      <w:r w:rsidR="00EB13CA" w:rsidRPr="00F45725">
        <w:rPr>
          <w:rFonts w:ascii="Arial" w:hAnsi="Arial" w:cs="Arial"/>
          <w:bCs/>
        </w:rPr>
        <w:t xml:space="preserve"> to you, any </w:t>
      </w:r>
      <w:r w:rsidR="00DD4716" w:rsidRPr="00F45725">
        <w:rPr>
          <w:rFonts w:ascii="Arial" w:hAnsi="Arial" w:cs="Arial"/>
          <w:bCs/>
        </w:rPr>
        <w:t>non-financial interest</w:t>
      </w:r>
      <w:r w:rsidR="00EB13CA" w:rsidRPr="00F45725">
        <w:rPr>
          <w:rFonts w:ascii="Arial" w:hAnsi="Arial" w:cs="Arial"/>
          <w:bCs/>
        </w:rPr>
        <w:t xml:space="preserve"> if: </w:t>
      </w:r>
    </w:p>
    <w:p w:rsidR="00EB13CA" w:rsidRDefault="00DF5DEA" w:rsidP="00124D51">
      <w:pPr>
        <w:autoSpaceDE w:val="0"/>
        <w:autoSpaceDN w:val="0"/>
        <w:adjustRightInd w:val="0"/>
        <w:spacing w:after="120"/>
        <w:rPr>
          <w:rFonts w:ascii="Arial" w:hAnsi="Arial" w:cs="Arial"/>
          <w:bCs/>
        </w:rPr>
      </w:pPr>
      <w:r w:rsidRPr="00F45725">
        <w:rPr>
          <w:rFonts w:ascii="Arial" w:hAnsi="Arial" w:cs="Arial"/>
          <w:bCs/>
        </w:rPr>
        <w:lastRenderedPageBreak/>
        <w:tab/>
      </w:r>
      <w:r w:rsidR="00EB13CA" w:rsidRPr="00F45725">
        <w:rPr>
          <w:rFonts w:ascii="Arial" w:hAnsi="Arial" w:cs="Arial"/>
          <w:bCs/>
        </w:rPr>
        <w:t>(i)</w:t>
      </w:r>
      <w:r w:rsidR="00EB13CA" w:rsidRPr="00F45725">
        <w:rPr>
          <w:rFonts w:ascii="Arial" w:hAnsi="Arial" w:cs="Arial"/>
          <w:bCs/>
        </w:rPr>
        <w:tab/>
        <w:t>that interest has been registered under category seven (Non</w:t>
      </w:r>
      <w:r w:rsidR="0046678F">
        <w:rPr>
          <w:rFonts w:ascii="Arial" w:hAnsi="Arial" w:cs="Arial"/>
          <w:bCs/>
        </w:rPr>
        <w:t>-</w:t>
      </w:r>
      <w:r w:rsidR="00EB13CA" w:rsidRPr="00F45725">
        <w:rPr>
          <w:rFonts w:ascii="Arial" w:hAnsi="Arial" w:cs="Arial"/>
          <w:bCs/>
        </w:rPr>
        <w:t xml:space="preserve"> </w:t>
      </w:r>
      <w:r w:rsidRPr="00F45725">
        <w:rPr>
          <w:rFonts w:ascii="Arial" w:hAnsi="Arial" w:cs="Arial"/>
          <w:bCs/>
        </w:rPr>
        <w:tab/>
      </w:r>
      <w:r w:rsidR="00B040C8" w:rsidRPr="00F45725">
        <w:rPr>
          <w:rFonts w:ascii="Arial" w:hAnsi="Arial" w:cs="Arial"/>
          <w:bCs/>
        </w:rPr>
        <w:tab/>
      </w:r>
      <w:r w:rsidR="00B040C8" w:rsidRPr="00F45725">
        <w:rPr>
          <w:rFonts w:ascii="Arial" w:hAnsi="Arial" w:cs="Arial"/>
          <w:bCs/>
        </w:rPr>
        <w:tab/>
      </w:r>
      <w:r w:rsidR="00EB13CA" w:rsidRPr="00F45725">
        <w:rPr>
          <w:rFonts w:ascii="Arial" w:hAnsi="Arial" w:cs="Arial"/>
          <w:bCs/>
        </w:rPr>
        <w:t>Financial Interests) of Section 4 of the</w:t>
      </w:r>
      <w:r w:rsidR="0046678F">
        <w:rPr>
          <w:rFonts w:ascii="Arial" w:hAnsi="Arial" w:cs="Arial"/>
          <w:bCs/>
        </w:rPr>
        <w:t xml:space="preserve"> </w:t>
      </w:r>
      <w:r w:rsidR="00EB13CA" w:rsidRPr="00F45725">
        <w:rPr>
          <w:rFonts w:ascii="Arial" w:hAnsi="Arial" w:cs="Arial"/>
          <w:bCs/>
        </w:rPr>
        <w:t>Code</w:t>
      </w:r>
      <w:r w:rsidRPr="00F45725">
        <w:rPr>
          <w:rFonts w:ascii="Arial" w:hAnsi="Arial" w:cs="Arial"/>
          <w:bCs/>
        </w:rPr>
        <w:t xml:space="preserve">; </w:t>
      </w:r>
      <w:r w:rsidR="00EB13CA" w:rsidRPr="00F45725">
        <w:rPr>
          <w:rFonts w:ascii="Arial" w:hAnsi="Arial" w:cs="Arial"/>
          <w:bCs/>
        </w:rPr>
        <w:t>or</w:t>
      </w:r>
    </w:p>
    <w:p w:rsidR="00EB13CA" w:rsidRPr="00F45725" w:rsidRDefault="00DF5DEA" w:rsidP="00124D51">
      <w:pPr>
        <w:autoSpaceDE w:val="0"/>
        <w:autoSpaceDN w:val="0"/>
        <w:adjustRightInd w:val="0"/>
        <w:spacing w:after="120"/>
        <w:rPr>
          <w:rFonts w:ascii="Arial" w:hAnsi="Arial" w:cs="Arial"/>
          <w:bCs/>
        </w:rPr>
      </w:pPr>
      <w:r w:rsidRPr="00F45725">
        <w:rPr>
          <w:rFonts w:ascii="Arial" w:hAnsi="Arial" w:cs="Arial"/>
          <w:bCs/>
        </w:rPr>
        <w:tab/>
      </w:r>
      <w:r w:rsidR="00EB13CA" w:rsidRPr="00F45725">
        <w:rPr>
          <w:rFonts w:ascii="Arial" w:hAnsi="Arial" w:cs="Arial"/>
          <w:bCs/>
        </w:rPr>
        <w:t>(ii)</w:t>
      </w:r>
      <w:r w:rsidR="00EB13CA" w:rsidRPr="00F45725">
        <w:rPr>
          <w:rFonts w:ascii="Arial" w:hAnsi="Arial" w:cs="Arial"/>
          <w:bCs/>
        </w:rPr>
        <w:tab/>
        <w:t xml:space="preserve">that interest would fall within the terms of the objective test. </w:t>
      </w:r>
    </w:p>
    <w:p w:rsidR="00EB13CA" w:rsidRPr="00F45725" w:rsidRDefault="00EB13CA" w:rsidP="00124D51">
      <w:pPr>
        <w:autoSpaceDE w:val="0"/>
        <w:autoSpaceDN w:val="0"/>
        <w:adjustRightInd w:val="0"/>
        <w:spacing w:after="120"/>
        <w:rPr>
          <w:rFonts w:ascii="Arial" w:hAnsi="Arial" w:cs="Arial"/>
          <w:bCs/>
        </w:rPr>
      </w:pPr>
      <w:r w:rsidRPr="00F45725">
        <w:rPr>
          <w:rFonts w:ascii="Arial" w:hAnsi="Arial" w:cs="Arial"/>
          <w:bCs/>
        </w:rPr>
        <w:t>There is no need to declare</w:t>
      </w:r>
      <w:r w:rsidR="001B5D1E">
        <w:rPr>
          <w:rFonts w:ascii="Arial" w:hAnsi="Arial" w:cs="Arial"/>
          <w:bCs/>
        </w:rPr>
        <w:t xml:space="preserve"> </w:t>
      </w:r>
      <w:r w:rsidRPr="00F45725">
        <w:rPr>
          <w:rFonts w:ascii="Arial" w:hAnsi="Arial" w:cs="Arial"/>
          <w:bCs/>
        </w:rPr>
        <w:t>an interest which is so remote or insignificant that it could not</w:t>
      </w:r>
      <w:r w:rsidR="00F94944" w:rsidRPr="00F45725">
        <w:rPr>
          <w:rFonts w:ascii="Arial" w:hAnsi="Arial" w:cs="Arial"/>
          <w:bCs/>
        </w:rPr>
        <w:t xml:space="preserve"> </w:t>
      </w:r>
      <w:r w:rsidRPr="00F45725">
        <w:rPr>
          <w:rFonts w:ascii="Arial" w:hAnsi="Arial" w:cs="Arial"/>
          <w:bCs/>
        </w:rPr>
        <w:t>reasonably be taken to fall within the objective test</w:t>
      </w:r>
      <w:r w:rsidR="00F94944" w:rsidRPr="00F45725">
        <w:rPr>
          <w:rFonts w:ascii="Arial" w:hAnsi="Arial" w:cs="Arial"/>
          <w:bCs/>
        </w:rPr>
        <w:t>.</w:t>
      </w:r>
    </w:p>
    <w:p w:rsidR="00EB13CA" w:rsidRDefault="00F94944" w:rsidP="00124D51">
      <w:pPr>
        <w:autoSpaceDE w:val="0"/>
        <w:autoSpaceDN w:val="0"/>
        <w:adjustRightInd w:val="0"/>
        <w:spacing w:after="120"/>
        <w:rPr>
          <w:rFonts w:ascii="Arial" w:hAnsi="Arial" w:cs="Arial"/>
          <w:bCs/>
        </w:rPr>
      </w:pPr>
      <w:r w:rsidRPr="00F45725">
        <w:rPr>
          <w:rFonts w:ascii="Arial" w:hAnsi="Arial" w:cs="Arial"/>
          <w:bCs/>
        </w:rPr>
        <w:t xml:space="preserve">You </w:t>
      </w:r>
      <w:r w:rsidR="00EB13CA" w:rsidRPr="00F45725">
        <w:rPr>
          <w:rFonts w:ascii="Arial" w:hAnsi="Arial" w:cs="Arial"/>
          <w:bCs/>
        </w:rPr>
        <w:t>must withdraw fr</w:t>
      </w:r>
      <w:r w:rsidR="00FD475F" w:rsidRPr="00F45725">
        <w:rPr>
          <w:rFonts w:ascii="Arial" w:hAnsi="Arial" w:cs="Arial"/>
          <w:bCs/>
        </w:rPr>
        <w:t>o</w:t>
      </w:r>
      <w:r w:rsidR="00EB13CA" w:rsidRPr="00F45725">
        <w:rPr>
          <w:rFonts w:ascii="Arial" w:hAnsi="Arial" w:cs="Arial"/>
          <w:bCs/>
        </w:rPr>
        <w:t xml:space="preserve">m the meeting </w:t>
      </w:r>
      <w:r w:rsidR="00424114">
        <w:rPr>
          <w:rFonts w:ascii="Arial" w:hAnsi="Arial" w:cs="Arial"/>
          <w:bCs/>
        </w:rPr>
        <w:t xml:space="preserve">room </w:t>
      </w:r>
      <w:r w:rsidR="00EB13CA" w:rsidRPr="00F45725">
        <w:rPr>
          <w:rFonts w:ascii="Arial" w:hAnsi="Arial" w:cs="Arial"/>
          <w:bCs/>
        </w:rPr>
        <w:t xml:space="preserve">until discussion of </w:t>
      </w:r>
      <w:r w:rsidR="00FD475F" w:rsidRPr="00F45725">
        <w:rPr>
          <w:rFonts w:ascii="Arial" w:hAnsi="Arial" w:cs="Arial"/>
          <w:bCs/>
        </w:rPr>
        <w:t>the</w:t>
      </w:r>
      <w:r w:rsidRPr="00F45725">
        <w:rPr>
          <w:rFonts w:ascii="Arial" w:hAnsi="Arial" w:cs="Arial"/>
          <w:bCs/>
        </w:rPr>
        <w:t xml:space="preserve"> </w:t>
      </w:r>
      <w:r w:rsidR="00FD475F" w:rsidRPr="00F45725">
        <w:rPr>
          <w:rFonts w:ascii="Arial" w:hAnsi="Arial" w:cs="Arial"/>
          <w:bCs/>
        </w:rPr>
        <w:t xml:space="preserve">relevant item </w:t>
      </w:r>
      <w:r w:rsidR="00EB13CA" w:rsidRPr="00F45725">
        <w:rPr>
          <w:rFonts w:ascii="Arial" w:hAnsi="Arial" w:cs="Arial"/>
          <w:bCs/>
        </w:rPr>
        <w:t>where you have a declarable interest is concluded</w:t>
      </w:r>
      <w:r w:rsidR="002C742F">
        <w:rPr>
          <w:rFonts w:ascii="Arial" w:hAnsi="Arial" w:cs="Arial"/>
          <w:bCs/>
        </w:rPr>
        <w:t xml:space="preserve">. </w:t>
      </w:r>
      <w:r w:rsidR="00EB13CA" w:rsidRPr="00F45725">
        <w:rPr>
          <w:rFonts w:ascii="Arial" w:hAnsi="Arial" w:cs="Arial"/>
          <w:bCs/>
        </w:rPr>
        <w:t>There is no need to withdraw in the case of</w:t>
      </w:r>
      <w:r w:rsidR="002C742F">
        <w:rPr>
          <w:rFonts w:ascii="Arial" w:hAnsi="Arial" w:cs="Arial"/>
          <w:bCs/>
        </w:rPr>
        <w:t xml:space="preserve"> </w:t>
      </w:r>
      <w:r w:rsidRPr="00F45725">
        <w:rPr>
          <w:rFonts w:ascii="Arial" w:hAnsi="Arial" w:cs="Arial"/>
          <w:bCs/>
        </w:rPr>
        <w:t xml:space="preserve">an </w:t>
      </w:r>
      <w:r w:rsidR="00EB13CA" w:rsidRPr="00F45725">
        <w:rPr>
          <w:rFonts w:ascii="Arial" w:hAnsi="Arial" w:cs="Arial"/>
          <w:bCs/>
        </w:rPr>
        <w:t xml:space="preserve">interest which is so remote or insignificant that it could not reasonably be taken to fall within the objective test.   </w:t>
      </w:r>
    </w:p>
    <w:p w:rsidR="00EB13CA" w:rsidRPr="00F45725" w:rsidRDefault="00EB13CA" w:rsidP="00AF72A3">
      <w:pPr>
        <w:pStyle w:val="Title"/>
      </w:pPr>
      <w:bookmarkStart w:id="36" w:name="_Toc526836856"/>
      <w:r w:rsidRPr="00F45725">
        <w:t>The Financial Interests of Other Persons</w:t>
      </w:r>
      <w:bookmarkEnd w:id="36"/>
    </w:p>
    <w:p w:rsidR="00EB13CA" w:rsidRPr="00F45725" w:rsidRDefault="00DF5DEA" w:rsidP="00E60B84">
      <w:pPr>
        <w:autoSpaceDE w:val="0"/>
        <w:autoSpaceDN w:val="0"/>
        <w:adjustRightInd w:val="0"/>
        <w:rPr>
          <w:rFonts w:ascii="Arial" w:hAnsi="Arial" w:cs="Arial"/>
          <w:bCs/>
        </w:rPr>
      </w:pPr>
      <w:r w:rsidRPr="00F45725">
        <w:rPr>
          <w:rFonts w:ascii="Arial" w:hAnsi="Arial" w:cs="Arial"/>
          <w:bCs/>
        </w:rPr>
        <w:t>5.10</w:t>
      </w:r>
      <w:r w:rsidRPr="00F45725">
        <w:rPr>
          <w:rFonts w:ascii="Arial" w:hAnsi="Arial" w:cs="Arial"/>
          <w:bCs/>
        </w:rPr>
        <w:tab/>
      </w:r>
      <w:r w:rsidR="00EB13CA" w:rsidRPr="00F45725">
        <w:rPr>
          <w:rFonts w:ascii="Arial" w:hAnsi="Arial" w:cs="Arial"/>
          <w:bCs/>
        </w:rPr>
        <w:t xml:space="preserve">The Code requires only your </w:t>
      </w:r>
      <w:r w:rsidR="003119B3" w:rsidRPr="00F45725">
        <w:rPr>
          <w:rFonts w:ascii="Arial" w:hAnsi="Arial" w:cs="Arial"/>
          <w:bCs/>
        </w:rPr>
        <w:t>financial</w:t>
      </w:r>
      <w:r w:rsidR="00EB13CA" w:rsidRPr="00F45725">
        <w:rPr>
          <w:rFonts w:ascii="Arial" w:hAnsi="Arial" w:cs="Arial"/>
          <w:bCs/>
        </w:rPr>
        <w:t xml:space="preserve"> interests to be registered.  You also, however, have to consider whether you should declare any financial interest of certain other persons.</w:t>
      </w:r>
    </w:p>
    <w:p w:rsidR="00EB13CA" w:rsidRPr="00F45725" w:rsidRDefault="00EB13CA" w:rsidP="00E60B84">
      <w:pPr>
        <w:autoSpaceDE w:val="0"/>
        <w:autoSpaceDN w:val="0"/>
        <w:adjustRightInd w:val="0"/>
        <w:rPr>
          <w:rFonts w:ascii="Arial" w:hAnsi="Arial" w:cs="Arial"/>
          <w:bCs/>
        </w:rPr>
      </w:pPr>
    </w:p>
    <w:p w:rsidR="00EB13CA" w:rsidRPr="00F45725" w:rsidRDefault="00EB13CA" w:rsidP="00E60B84">
      <w:pPr>
        <w:autoSpaceDE w:val="0"/>
        <w:autoSpaceDN w:val="0"/>
        <w:adjustRightInd w:val="0"/>
        <w:rPr>
          <w:rFonts w:ascii="Arial" w:hAnsi="Arial" w:cs="Arial"/>
          <w:bCs/>
        </w:rPr>
      </w:pPr>
      <w:r w:rsidRPr="00F45725">
        <w:rPr>
          <w:rFonts w:ascii="Arial" w:hAnsi="Arial" w:cs="Arial"/>
          <w:bCs/>
        </w:rPr>
        <w:t xml:space="preserve">You must declare if it is known to you </w:t>
      </w:r>
      <w:r w:rsidR="00DE2617" w:rsidRPr="00F45725">
        <w:rPr>
          <w:rFonts w:ascii="Arial" w:hAnsi="Arial" w:cs="Arial"/>
          <w:bCs/>
        </w:rPr>
        <w:t>an</w:t>
      </w:r>
      <w:r w:rsidR="00683BB8">
        <w:rPr>
          <w:rFonts w:ascii="Arial" w:hAnsi="Arial" w:cs="Arial"/>
          <w:bCs/>
        </w:rPr>
        <w:t>y</w:t>
      </w:r>
      <w:r w:rsidR="00DE2617" w:rsidRPr="00F45725">
        <w:rPr>
          <w:rFonts w:ascii="Arial" w:hAnsi="Arial" w:cs="Arial"/>
          <w:bCs/>
        </w:rPr>
        <w:t xml:space="preserve"> financial interest </w:t>
      </w:r>
      <w:r w:rsidRPr="00F45725">
        <w:rPr>
          <w:rFonts w:ascii="Arial" w:hAnsi="Arial" w:cs="Arial"/>
          <w:bCs/>
        </w:rPr>
        <w:t xml:space="preserve">of:- </w:t>
      </w:r>
      <w:r w:rsidR="007368F4" w:rsidRPr="00F45725">
        <w:rPr>
          <w:rFonts w:ascii="Arial" w:hAnsi="Arial" w:cs="Arial"/>
          <w:bCs/>
        </w:rPr>
        <w:t xml:space="preserve"> </w:t>
      </w:r>
    </w:p>
    <w:p w:rsidR="00491F28" w:rsidRPr="00F45725" w:rsidRDefault="00491F28" w:rsidP="00E60B84">
      <w:pPr>
        <w:autoSpaceDE w:val="0"/>
        <w:autoSpaceDN w:val="0"/>
        <w:adjustRightInd w:val="0"/>
        <w:rPr>
          <w:rFonts w:ascii="Arial" w:hAnsi="Arial" w:cs="Arial"/>
          <w:bCs/>
        </w:rPr>
      </w:pPr>
    </w:p>
    <w:p w:rsidR="00DF5DEA" w:rsidRPr="00F45725" w:rsidRDefault="00DF5DEA" w:rsidP="00E60B84">
      <w:pPr>
        <w:autoSpaceDE w:val="0"/>
        <w:autoSpaceDN w:val="0"/>
        <w:adjustRightInd w:val="0"/>
        <w:rPr>
          <w:rFonts w:ascii="Arial" w:hAnsi="Arial" w:cs="Arial"/>
          <w:bCs/>
        </w:rPr>
      </w:pPr>
      <w:r w:rsidRPr="00F45725">
        <w:rPr>
          <w:rFonts w:ascii="Arial" w:hAnsi="Arial" w:cs="Arial"/>
          <w:bCs/>
        </w:rPr>
        <w:tab/>
      </w:r>
      <w:r w:rsidR="00EB13CA" w:rsidRPr="00F45725">
        <w:rPr>
          <w:rFonts w:ascii="Arial" w:hAnsi="Arial" w:cs="Arial"/>
          <w:bCs/>
        </w:rPr>
        <w:t>(i)</w:t>
      </w:r>
      <w:r w:rsidR="00DE1741" w:rsidRPr="00F45725">
        <w:rPr>
          <w:rFonts w:ascii="Arial" w:hAnsi="Arial" w:cs="Arial"/>
          <w:bCs/>
        </w:rPr>
        <w:tab/>
      </w:r>
      <w:r w:rsidR="007635B0">
        <w:rPr>
          <w:rFonts w:ascii="Arial" w:hAnsi="Arial" w:cs="Arial"/>
          <w:bCs/>
        </w:rPr>
        <w:t xml:space="preserve">a </w:t>
      </w:r>
      <w:r w:rsidR="00EB13CA" w:rsidRPr="00F45725">
        <w:rPr>
          <w:rFonts w:ascii="Arial" w:hAnsi="Arial" w:cs="Arial"/>
          <w:bCs/>
        </w:rPr>
        <w:t xml:space="preserve">spouse, a civil </w:t>
      </w:r>
      <w:r w:rsidR="003119B3" w:rsidRPr="00F45725">
        <w:rPr>
          <w:rFonts w:ascii="Arial" w:hAnsi="Arial" w:cs="Arial"/>
          <w:bCs/>
        </w:rPr>
        <w:t>partner</w:t>
      </w:r>
      <w:r w:rsidR="00EB13CA" w:rsidRPr="00F45725">
        <w:rPr>
          <w:rFonts w:ascii="Arial" w:hAnsi="Arial" w:cs="Arial"/>
          <w:bCs/>
        </w:rPr>
        <w:t xml:space="preserve"> or a cohabitee</w:t>
      </w:r>
      <w:r w:rsidR="007635B0">
        <w:rPr>
          <w:rFonts w:ascii="Arial" w:hAnsi="Arial" w:cs="Arial"/>
          <w:bCs/>
        </w:rPr>
        <w:t>;</w:t>
      </w:r>
    </w:p>
    <w:p w:rsidR="00DF5DEA" w:rsidRPr="00F45725" w:rsidRDefault="00DF5DEA" w:rsidP="00E60B84">
      <w:pPr>
        <w:autoSpaceDE w:val="0"/>
        <w:autoSpaceDN w:val="0"/>
        <w:adjustRightInd w:val="0"/>
        <w:rPr>
          <w:rFonts w:ascii="Arial" w:hAnsi="Arial" w:cs="Arial"/>
          <w:bCs/>
        </w:rPr>
      </w:pPr>
      <w:r w:rsidRPr="00F45725">
        <w:rPr>
          <w:rFonts w:ascii="Arial" w:hAnsi="Arial" w:cs="Arial"/>
          <w:bCs/>
        </w:rPr>
        <w:tab/>
      </w:r>
      <w:r w:rsidR="00EB13CA" w:rsidRPr="00F45725">
        <w:rPr>
          <w:rFonts w:ascii="Arial" w:hAnsi="Arial" w:cs="Arial"/>
          <w:bCs/>
        </w:rPr>
        <w:t>(ii)</w:t>
      </w:r>
      <w:r w:rsidR="00DE1741" w:rsidRPr="00F45725">
        <w:rPr>
          <w:rFonts w:ascii="Arial" w:hAnsi="Arial" w:cs="Arial"/>
          <w:bCs/>
        </w:rPr>
        <w:tab/>
      </w:r>
      <w:r w:rsidR="007635B0">
        <w:rPr>
          <w:rFonts w:ascii="Arial" w:hAnsi="Arial" w:cs="Arial"/>
          <w:bCs/>
        </w:rPr>
        <w:t xml:space="preserve">a </w:t>
      </w:r>
      <w:r w:rsidR="00EB13CA" w:rsidRPr="00F45725">
        <w:rPr>
          <w:rFonts w:ascii="Arial" w:hAnsi="Arial" w:cs="Arial"/>
          <w:bCs/>
        </w:rPr>
        <w:t>close relative, close friend or close associate</w:t>
      </w:r>
      <w:r w:rsidR="007635B0">
        <w:rPr>
          <w:rFonts w:ascii="Arial" w:hAnsi="Arial" w:cs="Arial"/>
          <w:bCs/>
        </w:rPr>
        <w:t>;</w:t>
      </w:r>
    </w:p>
    <w:p w:rsidR="00DF5DEA" w:rsidRPr="00F45725" w:rsidRDefault="00DF5DEA" w:rsidP="00E60B84">
      <w:pPr>
        <w:autoSpaceDE w:val="0"/>
        <w:autoSpaceDN w:val="0"/>
        <w:adjustRightInd w:val="0"/>
        <w:rPr>
          <w:rFonts w:ascii="Arial" w:hAnsi="Arial" w:cs="Arial"/>
          <w:bCs/>
        </w:rPr>
      </w:pPr>
      <w:r w:rsidRPr="00F45725">
        <w:rPr>
          <w:rFonts w:ascii="Arial" w:hAnsi="Arial" w:cs="Arial"/>
          <w:bCs/>
        </w:rPr>
        <w:tab/>
      </w:r>
      <w:r w:rsidR="00EB13CA" w:rsidRPr="00F45725">
        <w:rPr>
          <w:rFonts w:ascii="Arial" w:hAnsi="Arial" w:cs="Arial"/>
          <w:bCs/>
        </w:rPr>
        <w:t>(iii)</w:t>
      </w:r>
      <w:r w:rsidR="00DE1741" w:rsidRPr="00F45725">
        <w:rPr>
          <w:rFonts w:ascii="Arial" w:hAnsi="Arial" w:cs="Arial"/>
          <w:bCs/>
        </w:rPr>
        <w:tab/>
      </w:r>
      <w:r w:rsidR="00EB13CA" w:rsidRPr="00F45725">
        <w:rPr>
          <w:rFonts w:ascii="Arial" w:hAnsi="Arial" w:cs="Arial"/>
          <w:bCs/>
        </w:rPr>
        <w:t>an employer or a partner in a firm</w:t>
      </w:r>
      <w:r w:rsidR="007635B0">
        <w:rPr>
          <w:rFonts w:ascii="Arial" w:hAnsi="Arial" w:cs="Arial"/>
          <w:bCs/>
        </w:rPr>
        <w:t>;</w:t>
      </w:r>
    </w:p>
    <w:p w:rsidR="00DF5DEA" w:rsidRPr="00F45725" w:rsidRDefault="00DF5DEA" w:rsidP="00E60B84">
      <w:pPr>
        <w:autoSpaceDE w:val="0"/>
        <w:autoSpaceDN w:val="0"/>
        <w:adjustRightInd w:val="0"/>
        <w:rPr>
          <w:rFonts w:ascii="Arial" w:hAnsi="Arial" w:cs="Arial"/>
          <w:bCs/>
        </w:rPr>
      </w:pPr>
      <w:r w:rsidRPr="00F45725">
        <w:rPr>
          <w:rFonts w:ascii="Arial" w:hAnsi="Arial" w:cs="Arial"/>
          <w:bCs/>
        </w:rPr>
        <w:tab/>
      </w:r>
      <w:r w:rsidR="00EB13CA" w:rsidRPr="00F45725">
        <w:rPr>
          <w:rFonts w:ascii="Arial" w:hAnsi="Arial" w:cs="Arial"/>
          <w:bCs/>
        </w:rPr>
        <w:t>(iv)</w:t>
      </w:r>
      <w:r w:rsidR="00DE1741" w:rsidRPr="00F45725">
        <w:rPr>
          <w:rFonts w:ascii="Arial" w:hAnsi="Arial" w:cs="Arial"/>
          <w:bCs/>
        </w:rPr>
        <w:tab/>
      </w:r>
      <w:r w:rsidR="00310C2C">
        <w:rPr>
          <w:rFonts w:ascii="Arial" w:hAnsi="Arial" w:cs="Arial"/>
          <w:bCs/>
        </w:rPr>
        <w:t xml:space="preserve">a </w:t>
      </w:r>
      <w:r w:rsidR="00EB13CA" w:rsidRPr="00F45725">
        <w:rPr>
          <w:rFonts w:ascii="Arial" w:hAnsi="Arial" w:cs="Arial"/>
          <w:bCs/>
        </w:rPr>
        <w:t xml:space="preserve">body (or subsidiary or parent of a body) of which you are a </w:t>
      </w:r>
      <w:r w:rsidRPr="00F45725">
        <w:rPr>
          <w:rFonts w:ascii="Arial" w:hAnsi="Arial" w:cs="Arial"/>
          <w:bCs/>
        </w:rPr>
        <w:tab/>
      </w:r>
      <w:r w:rsidR="00B040C8" w:rsidRPr="00F45725">
        <w:rPr>
          <w:rFonts w:ascii="Arial" w:hAnsi="Arial" w:cs="Arial"/>
          <w:bCs/>
        </w:rPr>
        <w:tab/>
      </w:r>
      <w:r w:rsidR="00B040C8" w:rsidRPr="00F45725">
        <w:rPr>
          <w:rFonts w:ascii="Arial" w:hAnsi="Arial" w:cs="Arial"/>
          <w:bCs/>
        </w:rPr>
        <w:tab/>
      </w:r>
      <w:r w:rsidR="00EB13CA" w:rsidRPr="00F45725">
        <w:rPr>
          <w:rFonts w:ascii="Arial" w:hAnsi="Arial" w:cs="Arial"/>
          <w:bCs/>
        </w:rPr>
        <w:t>remunerated member or director</w:t>
      </w:r>
      <w:r w:rsidR="00310C2C">
        <w:rPr>
          <w:rFonts w:ascii="Arial" w:hAnsi="Arial" w:cs="Arial"/>
          <w:bCs/>
        </w:rPr>
        <w:t>;</w:t>
      </w:r>
    </w:p>
    <w:p w:rsidR="00DF5DEA" w:rsidRPr="00F45725" w:rsidRDefault="00DF5DEA" w:rsidP="00E60B84">
      <w:pPr>
        <w:autoSpaceDE w:val="0"/>
        <w:autoSpaceDN w:val="0"/>
        <w:adjustRightInd w:val="0"/>
        <w:rPr>
          <w:rFonts w:ascii="Arial" w:hAnsi="Arial" w:cs="Arial"/>
          <w:bCs/>
        </w:rPr>
      </w:pPr>
      <w:r w:rsidRPr="00F45725">
        <w:rPr>
          <w:rFonts w:ascii="Arial" w:hAnsi="Arial" w:cs="Arial"/>
          <w:bCs/>
        </w:rPr>
        <w:tab/>
      </w:r>
      <w:r w:rsidR="00EB13CA" w:rsidRPr="00F45725">
        <w:rPr>
          <w:rFonts w:ascii="Arial" w:hAnsi="Arial" w:cs="Arial"/>
          <w:bCs/>
        </w:rPr>
        <w:t>(v)</w:t>
      </w:r>
      <w:r w:rsidR="00EB13CA" w:rsidRPr="00F45725">
        <w:rPr>
          <w:rFonts w:ascii="Arial" w:hAnsi="Arial" w:cs="Arial"/>
          <w:bCs/>
        </w:rPr>
        <w:tab/>
      </w:r>
      <w:r w:rsidR="00310C2C">
        <w:rPr>
          <w:rFonts w:ascii="Arial" w:hAnsi="Arial" w:cs="Arial"/>
          <w:bCs/>
        </w:rPr>
        <w:t xml:space="preserve">a </w:t>
      </w:r>
      <w:r w:rsidR="00EB13CA" w:rsidRPr="00F45725">
        <w:rPr>
          <w:rFonts w:ascii="Arial" w:hAnsi="Arial" w:cs="Arial"/>
          <w:bCs/>
        </w:rPr>
        <w:t xml:space="preserve">person from whom you have </w:t>
      </w:r>
      <w:r w:rsidR="003119B3" w:rsidRPr="00F45725">
        <w:rPr>
          <w:rFonts w:ascii="Arial" w:hAnsi="Arial" w:cs="Arial"/>
          <w:bCs/>
        </w:rPr>
        <w:t>received</w:t>
      </w:r>
      <w:r w:rsidR="00EB13CA" w:rsidRPr="00F45725">
        <w:rPr>
          <w:rFonts w:ascii="Arial" w:hAnsi="Arial" w:cs="Arial"/>
          <w:bCs/>
        </w:rPr>
        <w:t xml:space="preserve"> a </w:t>
      </w:r>
      <w:r w:rsidR="000F79F2" w:rsidRPr="00F45725">
        <w:rPr>
          <w:rFonts w:ascii="Arial" w:hAnsi="Arial" w:cs="Arial"/>
          <w:bCs/>
        </w:rPr>
        <w:t xml:space="preserve">registerable </w:t>
      </w:r>
      <w:r w:rsidR="00EB13CA" w:rsidRPr="00F45725">
        <w:rPr>
          <w:rFonts w:ascii="Arial" w:hAnsi="Arial" w:cs="Arial"/>
          <w:bCs/>
        </w:rPr>
        <w:t>gift o</w:t>
      </w:r>
      <w:r w:rsidR="00DE2617" w:rsidRPr="00F45725">
        <w:rPr>
          <w:rFonts w:ascii="Arial" w:hAnsi="Arial" w:cs="Arial"/>
          <w:bCs/>
        </w:rPr>
        <w:t>r</w:t>
      </w:r>
      <w:r w:rsidR="00EB13CA" w:rsidRPr="00F45725">
        <w:rPr>
          <w:rFonts w:ascii="Arial" w:hAnsi="Arial" w:cs="Arial"/>
          <w:bCs/>
        </w:rPr>
        <w:t xml:space="preserve"> </w:t>
      </w:r>
      <w:r w:rsidRPr="00F45725">
        <w:rPr>
          <w:rFonts w:ascii="Arial" w:hAnsi="Arial" w:cs="Arial"/>
          <w:bCs/>
        </w:rPr>
        <w:tab/>
      </w:r>
      <w:r w:rsidRPr="00F45725">
        <w:rPr>
          <w:rFonts w:ascii="Arial" w:hAnsi="Arial" w:cs="Arial"/>
          <w:bCs/>
        </w:rPr>
        <w:tab/>
      </w:r>
      <w:r w:rsidRPr="00F45725">
        <w:rPr>
          <w:rFonts w:ascii="Arial" w:hAnsi="Arial" w:cs="Arial"/>
          <w:bCs/>
        </w:rPr>
        <w:tab/>
      </w:r>
      <w:r w:rsidR="000F79F2" w:rsidRPr="00F45725">
        <w:rPr>
          <w:rFonts w:ascii="Arial" w:hAnsi="Arial" w:cs="Arial"/>
          <w:bCs/>
        </w:rPr>
        <w:t xml:space="preserve">registerable </w:t>
      </w:r>
      <w:r w:rsidR="00EB13CA" w:rsidRPr="00F45725">
        <w:rPr>
          <w:rFonts w:ascii="Arial" w:hAnsi="Arial" w:cs="Arial"/>
          <w:bCs/>
        </w:rPr>
        <w:t>hospitality</w:t>
      </w:r>
      <w:r w:rsidR="00310C2C">
        <w:rPr>
          <w:rFonts w:ascii="Arial" w:hAnsi="Arial" w:cs="Arial"/>
          <w:bCs/>
        </w:rPr>
        <w:t>;</w:t>
      </w:r>
      <w:r w:rsidRPr="00F45725">
        <w:rPr>
          <w:rFonts w:ascii="Arial" w:hAnsi="Arial" w:cs="Arial"/>
          <w:bCs/>
        </w:rPr>
        <w:tab/>
      </w:r>
    </w:p>
    <w:p w:rsidR="00EB13CA" w:rsidRPr="00F45725" w:rsidRDefault="00DF5DEA" w:rsidP="00E60B84">
      <w:pPr>
        <w:autoSpaceDE w:val="0"/>
        <w:autoSpaceDN w:val="0"/>
        <w:adjustRightInd w:val="0"/>
        <w:rPr>
          <w:rFonts w:ascii="Arial" w:hAnsi="Arial" w:cs="Arial"/>
          <w:bCs/>
        </w:rPr>
      </w:pPr>
      <w:r w:rsidRPr="00F45725">
        <w:rPr>
          <w:rFonts w:ascii="Arial" w:hAnsi="Arial" w:cs="Arial"/>
          <w:bCs/>
        </w:rPr>
        <w:tab/>
      </w:r>
      <w:r w:rsidR="00EB13CA" w:rsidRPr="00F45725">
        <w:rPr>
          <w:rFonts w:ascii="Arial" w:hAnsi="Arial" w:cs="Arial"/>
          <w:bCs/>
        </w:rPr>
        <w:t>(vi)</w:t>
      </w:r>
      <w:r w:rsidR="00EB13CA" w:rsidRPr="00F45725">
        <w:rPr>
          <w:rFonts w:ascii="Arial" w:hAnsi="Arial" w:cs="Arial"/>
          <w:bCs/>
        </w:rPr>
        <w:tab/>
      </w:r>
      <w:r w:rsidR="00310C2C">
        <w:rPr>
          <w:rFonts w:ascii="Arial" w:hAnsi="Arial" w:cs="Arial"/>
          <w:bCs/>
        </w:rPr>
        <w:t xml:space="preserve">a </w:t>
      </w:r>
      <w:r w:rsidR="00EB13CA" w:rsidRPr="00F45725">
        <w:rPr>
          <w:rFonts w:ascii="Arial" w:hAnsi="Arial" w:cs="Arial"/>
          <w:bCs/>
        </w:rPr>
        <w:t xml:space="preserve">person from whom you have </w:t>
      </w:r>
      <w:r w:rsidR="003119B3" w:rsidRPr="00F45725">
        <w:rPr>
          <w:rFonts w:ascii="Arial" w:hAnsi="Arial" w:cs="Arial"/>
          <w:bCs/>
        </w:rPr>
        <w:t>received</w:t>
      </w:r>
      <w:r w:rsidR="00EB13CA" w:rsidRPr="00F45725">
        <w:rPr>
          <w:rFonts w:ascii="Arial" w:hAnsi="Arial" w:cs="Arial"/>
          <w:bCs/>
        </w:rPr>
        <w:t xml:space="preserve"> </w:t>
      </w:r>
      <w:r w:rsidR="000F79F2" w:rsidRPr="00F45725">
        <w:rPr>
          <w:rFonts w:ascii="Arial" w:hAnsi="Arial" w:cs="Arial"/>
          <w:bCs/>
        </w:rPr>
        <w:t xml:space="preserve">registerable </w:t>
      </w:r>
      <w:r w:rsidR="003119B3" w:rsidRPr="00F45725">
        <w:rPr>
          <w:rFonts w:ascii="Arial" w:hAnsi="Arial" w:cs="Arial"/>
          <w:bCs/>
        </w:rPr>
        <w:t>expenses</w:t>
      </w:r>
      <w:r w:rsidR="007368F4" w:rsidRPr="00F45725">
        <w:rPr>
          <w:rFonts w:ascii="Arial" w:hAnsi="Arial" w:cs="Arial"/>
          <w:bCs/>
        </w:rPr>
        <w:t>.</w:t>
      </w:r>
    </w:p>
    <w:p w:rsidR="00EB13CA" w:rsidRPr="00F45725" w:rsidRDefault="00EB13CA" w:rsidP="00E60B84">
      <w:pPr>
        <w:autoSpaceDE w:val="0"/>
        <w:autoSpaceDN w:val="0"/>
        <w:adjustRightInd w:val="0"/>
        <w:rPr>
          <w:rFonts w:ascii="Arial" w:hAnsi="Arial" w:cs="Arial"/>
          <w:bCs/>
        </w:rPr>
      </w:pPr>
    </w:p>
    <w:p w:rsidR="00EB13CA" w:rsidRPr="00F45725" w:rsidRDefault="003119B3" w:rsidP="00E60B84">
      <w:pPr>
        <w:autoSpaceDE w:val="0"/>
        <w:autoSpaceDN w:val="0"/>
        <w:adjustRightInd w:val="0"/>
        <w:rPr>
          <w:rFonts w:ascii="Arial" w:hAnsi="Arial" w:cs="Arial"/>
          <w:bCs/>
        </w:rPr>
      </w:pPr>
      <w:r w:rsidRPr="00F45725">
        <w:rPr>
          <w:rFonts w:ascii="Arial" w:hAnsi="Arial" w:cs="Arial"/>
          <w:bCs/>
        </w:rPr>
        <w:t>There is no need to declare an interest if it is so remote or insignificant that it could not reasonably be taken to fall within the objective test.</w:t>
      </w:r>
    </w:p>
    <w:p w:rsidR="00EB13CA" w:rsidRDefault="00EB13CA" w:rsidP="00E60B84">
      <w:pPr>
        <w:autoSpaceDE w:val="0"/>
        <w:autoSpaceDN w:val="0"/>
        <w:adjustRightInd w:val="0"/>
        <w:rPr>
          <w:rFonts w:ascii="Arial" w:hAnsi="Arial" w:cs="Arial"/>
          <w:bCs/>
        </w:rPr>
      </w:pPr>
    </w:p>
    <w:p w:rsidR="007B52BB" w:rsidRPr="00F45725" w:rsidRDefault="007B52BB" w:rsidP="00E60B84">
      <w:pPr>
        <w:autoSpaceDE w:val="0"/>
        <w:autoSpaceDN w:val="0"/>
        <w:adjustRightInd w:val="0"/>
        <w:rPr>
          <w:rFonts w:ascii="Arial" w:hAnsi="Arial" w:cs="Arial"/>
          <w:bCs/>
        </w:rPr>
      </w:pPr>
      <w:r>
        <w:rPr>
          <w:rFonts w:ascii="Arial" w:hAnsi="Arial" w:cs="Arial"/>
          <w:bCs/>
        </w:rPr>
        <w:t xml:space="preserve">You must withdraw from the meeting room until discussion of and voting on the relevant item where you have a declarable interest is </w:t>
      </w:r>
      <w:r w:rsidR="00BE2FFE">
        <w:rPr>
          <w:rFonts w:ascii="Arial" w:hAnsi="Arial" w:cs="Arial"/>
          <w:bCs/>
        </w:rPr>
        <w:t xml:space="preserve">concluded. </w:t>
      </w:r>
      <w:r w:rsidR="009E6A01">
        <w:rPr>
          <w:rFonts w:ascii="Arial" w:hAnsi="Arial" w:cs="Arial"/>
          <w:bCs/>
        </w:rPr>
        <w:t>There is no need to withdraw in the case of an interest which is so remote or insignificant that it could not reasonably be taken to fall within the objective test.</w:t>
      </w:r>
    </w:p>
    <w:p w:rsidR="00EB13CA" w:rsidRPr="00F45725" w:rsidRDefault="00EB13CA" w:rsidP="00E60B84">
      <w:pPr>
        <w:autoSpaceDE w:val="0"/>
        <w:autoSpaceDN w:val="0"/>
        <w:adjustRightInd w:val="0"/>
        <w:rPr>
          <w:rFonts w:ascii="Arial" w:hAnsi="Arial" w:cs="Arial"/>
          <w:bCs/>
        </w:rPr>
      </w:pPr>
    </w:p>
    <w:p w:rsidR="00EB13CA" w:rsidRDefault="001B1694" w:rsidP="00E60B84">
      <w:pPr>
        <w:autoSpaceDE w:val="0"/>
        <w:autoSpaceDN w:val="0"/>
        <w:adjustRightInd w:val="0"/>
        <w:rPr>
          <w:rFonts w:ascii="Arial" w:hAnsi="Arial" w:cs="Arial"/>
          <w:bCs/>
        </w:rPr>
      </w:pPr>
      <w:r>
        <w:rPr>
          <w:rFonts w:ascii="Arial" w:hAnsi="Arial" w:cs="Arial"/>
          <w:bCs/>
        </w:rPr>
        <w:t>5.11</w:t>
      </w:r>
      <w:r>
        <w:rPr>
          <w:rFonts w:ascii="Arial" w:hAnsi="Arial" w:cs="Arial"/>
          <w:bCs/>
        </w:rPr>
        <w:tab/>
        <w:t>This</w:t>
      </w:r>
      <w:r w:rsidR="00431EB0">
        <w:rPr>
          <w:rFonts w:ascii="Arial" w:hAnsi="Arial" w:cs="Arial"/>
          <w:bCs/>
        </w:rPr>
        <w:t xml:space="preserve"> </w:t>
      </w:r>
      <w:r w:rsidR="000E1157" w:rsidRPr="00F45725">
        <w:rPr>
          <w:rFonts w:ascii="Arial" w:hAnsi="Arial" w:cs="Arial"/>
          <w:bCs/>
        </w:rPr>
        <w:t xml:space="preserve">Code does not attempt the task of defining “relative” or “friend” or “associate”.  </w:t>
      </w:r>
      <w:r w:rsidR="00EB13CA" w:rsidRPr="00F45725">
        <w:rPr>
          <w:rFonts w:ascii="Arial" w:hAnsi="Arial" w:cs="Arial"/>
          <w:bCs/>
        </w:rPr>
        <w:t xml:space="preserve">Not only is such a task </w:t>
      </w:r>
      <w:r w:rsidR="003119B3" w:rsidRPr="00F45725">
        <w:rPr>
          <w:rFonts w:ascii="Arial" w:hAnsi="Arial" w:cs="Arial"/>
          <w:bCs/>
        </w:rPr>
        <w:t>fraught</w:t>
      </w:r>
      <w:r w:rsidR="00EB13CA" w:rsidRPr="00F45725">
        <w:rPr>
          <w:rFonts w:ascii="Arial" w:hAnsi="Arial" w:cs="Arial"/>
          <w:bCs/>
        </w:rPr>
        <w:t xml:space="preserve"> with difficulty but is also unlikely that such definitions would reflect the intention of this part of the Code.  The key principle is the need for transparency in regard to any interest which might (regardless of the precise </w:t>
      </w:r>
      <w:r w:rsidR="003119B3" w:rsidRPr="00F45725">
        <w:rPr>
          <w:rFonts w:ascii="Arial" w:hAnsi="Arial" w:cs="Arial"/>
          <w:bCs/>
        </w:rPr>
        <w:t>description</w:t>
      </w:r>
      <w:r w:rsidR="00EB13CA" w:rsidRPr="00F45725">
        <w:rPr>
          <w:rFonts w:ascii="Arial" w:hAnsi="Arial" w:cs="Arial"/>
          <w:bCs/>
        </w:rPr>
        <w:t xml:space="preserve"> of relationship) be objectively regarded by a member of the public, acting reasonably, as potentially affecting your </w:t>
      </w:r>
      <w:r w:rsidR="003119B3" w:rsidRPr="00F45725">
        <w:rPr>
          <w:rFonts w:ascii="Arial" w:hAnsi="Arial" w:cs="Arial"/>
          <w:bCs/>
        </w:rPr>
        <w:t>responsibilities</w:t>
      </w:r>
      <w:r w:rsidR="0046678F">
        <w:rPr>
          <w:rFonts w:ascii="Arial" w:hAnsi="Arial" w:cs="Arial"/>
          <w:bCs/>
        </w:rPr>
        <w:t xml:space="preserve"> as a</w:t>
      </w:r>
      <w:r w:rsidR="00B4515E">
        <w:rPr>
          <w:rFonts w:ascii="Arial" w:hAnsi="Arial" w:cs="Arial"/>
          <w:bCs/>
        </w:rPr>
        <w:t>n Assistant</w:t>
      </w:r>
      <w:r w:rsidR="0046678F">
        <w:rPr>
          <w:rFonts w:ascii="Arial" w:hAnsi="Arial" w:cs="Arial"/>
          <w:bCs/>
        </w:rPr>
        <w:t xml:space="preserve"> of the</w:t>
      </w:r>
      <w:r w:rsidR="00EB13CA" w:rsidRPr="00F45725">
        <w:rPr>
          <w:rFonts w:ascii="Arial" w:hAnsi="Arial" w:cs="Arial"/>
          <w:bCs/>
        </w:rPr>
        <w:t xml:space="preserve"> public body and, as such, would be covered by the objective test.</w:t>
      </w:r>
    </w:p>
    <w:p w:rsidR="006B5643" w:rsidRDefault="006B5643" w:rsidP="00E60B84">
      <w:pPr>
        <w:autoSpaceDE w:val="0"/>
        <w:autoSpaceDN w:val="0"/>
        <w:adjustRightInd w:val="0"/>
        <w:rPr>
          <w:rFonts w:ascii="Arial" w:hAnsi="Arial" w:cs="Arial"/>
          <w:b/>
          <w:bCs/>
        </w:rPr>
      </w:pPr>
    </w:p>
    <w:p w:rsidR="00EB13CA" w:rsidRPr="00F45725" w:rsidRDefault="00EB13CA" w:rsidP="00AF72A3">
      <w:pPr>
        <w:pStyle w:val="Title"/>
      </w:pPr>
      <w:bookmarkStart w:id="37" w:name="_Toc526836857"/>
      <w:r w:rsidRPr="00F45725">
        <w:t xml:space="preserve">The Non-Financial Interests of </w:t>
      </w:r>
      <w:r w:rsidR="0008742C" w:rsidRPr="00F45725">
        <w:t>O</w:t>
      </w:r>
      <w:r w:rsidRPr="00F45725">
        <w:t>ther</w:t>
      </w:r>
      <w:r w:rsidR="0008742C" w:rsidRPr="00F45725">
        <w:t xml:space="preserve"> P</w:t>
      </w:r>
      <w:r w:rsidRPr="00F45725">
        <w:t>ersons</w:t>
      </w:r>
      <w:bookmarkEnd w:id="37"/>
    </w:p>
    <w:p w:rsidR="00EB13CA" w:rsidRPr="00F45725" w:rsidRDefault="00EB13CA" w:rsidP="00E60B84">
      <w:pPr>
        <w:autoSpaceDE w:val="0"/>
        <w:autoSpaceDN w:val="0"/>
        <w:adjustRightInd w:val="0"/>
        <w:rPr>
          <w:rFonts w:ascii="Arial" w:hAnsi="Arial" w:cs="Arial"/>
          <w:b/>
          <w:bCs/>
        </w:rPr>
      </w:pPr>
    </w:p>
    <w:p w:rsidR="00EB13CA" w:rsidRPr="00F45725" w:rsidRDefault="00DF5DEA" w:rsidP="00E60B84">
      <w:pPr>
        <w:autoSpaceDE w:val="0"/>
        <w:autoSpaceDN w:val="0"/>
        <w:adjustRightInd w:val="0"/>
        <w:rPr>
          <w:rFonts w:ascii="Arial" w:hAnsi="Arial" w:cs="Arial"/>
          <w:bCs/>
        </w:rPr>
      </w:pPr>
      <w:r w:rsidRPr="00F45725">
        <w:rPr>
          <w:rFonts w:ascii="Arial" w:hAnsi="Arial" w:cs="Arial"/>
          <w:bCs/>
        </w:rPr>
        <w:t>5.12</w:t>
      </w:r>
      <w:r w:rsidRPr="00F45725">
        <w:rPr>
          <w:rFonts w:ascii="Arial" w:hAnsi="Arial" w:cs="Arial"/>
          <w:bCs/>
        </w:rPr>
        <w:tab/>
      </w:r>
      <w:r w:rsidR="00EB13CA" w:rsidRPr="00F45725">
        <w:rPr>
          <w:rFonts w:ascii="Arial" w:hAnsi="Arial" w:cs="Arial"/>
          <w:bCs/>
        </w:rPr>
        <w:t xml:space="preserve">You must declare if it is known to you </w:t>
      </w:r>
      <w:r w:rsidR="00DE2617" w:rsidRPr="00F45725">
        <w:rPr>
          <w:rFonts w:ascii="Arial" w:hAnsi="Arial" w:cs="Arial"/>
          <w:bCs/>
        </w:rPr>
        <w:t xml:space="preserve">any non-financial interest </w:t>
      </w:r>
      <w:r w:rsidR="00EB13CA" w:rsidRPr="00F45725">
        <w:rPr>
          <w:rFonts w:ascii="Arial" w:hAnsi="Arial" w:cs="Arial"/>
          <w:bCs/>
        </w:rPr>
        <w:t>of:-</w:t>
      </w:r>
    </w:p>
    <w:p w:rsidR="00EB13CA" w:rsidRPr="00F45725" w:rsidRDefault="00EB13CA" w:rsidP="00E60B84">
      <w:pPr>
        <w:autoSpaceDE w:val="0"/>
        <w:autoSpaceDN w:val="0"/>
        <w:adjustRightInd w:val="0"/>
        <w:rPr>
          <w:rFonts w:ascii="Arial" w:hAnsi="Arial" w:cs="Arial"/>
          <w:bCs/>
        </w:rPr>
      </w:pPr>
    </w:p>
    <w:p w:rsidR="00DF5DEA" w:rsidRPr="00F45725" w:rsidRDefault="00DF5DEA" w:rsidP="00E60B84">
      <w:pPr>
        <w:autoSpaceDE w:val="0"/>
        <w:autoSpaceDN w:val="0"/>
        <w:adjustRightInd w:val="0"/>
        <w:rPr>
          <w:rFonts w:ascii="Arial" w:hAnsi="Arial" w:cs="Arial"/>
          <w:bCs/>
        </w:rPr>
      </w:pPr>
      <w:r w:rsidRPr="00F45725">
        <w:rPr>
          <w:rFonts w:ascii="Arial" w:hAnsi="Arial" w:cs="Arial"/>
          <w:bCs/>
        </w:rPr>
        <w:tab/>
      </w:r>
      <w:r w:rsidR="003119B3" w:rsidRPr="00F45725">
        <w:rPr>
          <w:rFonts w:ascii="Arial" w:hAnsi="Arial" w:cs="Arial"/>
          <w:bCs/>
        </w:rPr>
        <w:t>(i)</w:t>
      </w:r>
      <w:r w:rsidR="00A00FCF" w:rsidRPr="00F45725">
        <w:rPr>
          <w:rFonts w:ascii="Arial" w:hAnsi="Arial" w:cs="Arial"/>
          <w:bCs/>
        </w:rPr>
        <w:tab/>
      </w:r>
      <w:r w:rsidR="003119B3" w:rsidRPr="00F45725">
        <w:rPr>
          <w:rFonts w:ascii="Arial" w:hAnsi="Arial" w:cs="Arial"/>
          <w:bCs/>
        </w:rPr>
        <w:t>a spouse, a civil partner or a cohabitee</w:t>
      </w:r>
      <w:r w:rsidR="00136A9B">
        <w:rPr>
          <w:rFonts w:ascii="Arial" w:hAnsi="Arial" w:cs="Arial"/>
          <w:bCs/>
        </w:rPr>
        <w:t>;</w:t>
      </w:r>
    </w:p>
    <w:p w:rsidR="00DF5DEA" w:rsidRPr="00F45725" w:rsidRDefault="00DF5DEA" w:rsidP="00E60B84">
      <w:pPr>
        <w:autoSpaceDE w:val="0"/>
        <w:autoSpaceDN w:val="0"/>
        <w:adjustRightInd w:val="0"/>
        <w:rPr>
          <w:rFonts w:ascii="Arial" w:hAnsi="Arial" w:cs="Arial"/>
          <w:bCs/>
        </w:rPr>
      </w:pPr>
      <w:r w:rsidRPr="00F45725">
        <w:rPr>
          <w:rFonts w:ascii="Arial" w:hAnsi="Arial" w:cs="Arial"/>
          <w:bCs/>
        </w:rPr>
        <w:lastRenderedPageBreak/>
        <w:tab/>
      </w:r>
      <w:r w:rsidR="00EB13CA" w:rsidRPr="00F45725">
        <w:rPr>
          <w:rFonts w:ascii="Arial" w:hAnsi="Arial" w:cs="Arial"/>
          <w:bCs/>
        </w:rPr>
        <w:t>(ii)</w:t>
      </w:r>
      <w:r w:rsidR="00EB13CA" w:rsidRPr="00F45725">
        <w:rPr>
          <w:rFonts w:ascii="Arial" w:hAnsi="Arial" w:cs="Arial"/>
          <w:bCs/>
        </w:rPr>
        <w:tab/>
        <w:t>a close relative, close friend or close associate</w:t>
      </w:r>
      <w:r w:rsidR="00136A9B">
        <w:rPr>
          <w:rFonts w:ascii="Arial" w:hAnsi="Arial" w:cs="Arial"/>
          <w:bCs/>
        </w:rPr>
        <w:t>;</w:t>
      </w:r>
      <w:r w:rsidR="00EB13CA" w:rsidRPr="00F45725">
        <w:rPr>
          <w:rFonts w:ascii="Arial" w:hAnsi="Arial" w:cs="Arial"/>
          <w:bCs/>
        </w:rPr>
        <w:t xml:space="preserve"> </w:t>
      </w:r>
    </w:p>
    <w:p w:rsidR="00DF5DEA" w:rsidRPr="00F45725" w:rsidRDefault="00DF5DEA" w:rsidP="00E60B84">
      <w:pPr>
        <w:autoSpaceDE w:val="0"/>
        <w:autoSpaceDN w:val="0"/>
        <w:adjustRightInd w:val="0"/>
        <w:rPr>
          <w:rFonts w:ascii="Arial" w:hAnsi="Arial" w:cs="Arial"/>
          <w:bCs/>
        </w:rPr>
      </w:pPr>
      <w:r w:rsidRPr="00F45725">
        <w:rPr>
          <w:rFonts w:ascii="Arial" w:hAnsi="Arial" w:cs="Arial"/>
          <w:bCs/>
        </w:rPr>
        <w:tab/>
      </w:r>
      <w:r w:rsidR="00EB13CA" w:rsidRPr="00F45725">
        <w:rPr>
          <w:rFonts w:ascii="Arial" w:hAnsi="Arial" w:cs="Arial"/>
          <w:bCs/>
        </w:rPr>
        <w:t>(iii)</w:t>
      </w:r>
      <w:r w:rsidR="00EB13CA" w:rsidRPr="00F45725">
        <w:rPr>
          <w:rFonts w:ascii="Arial" w:hAnsi="Arial" w:cs="Arial"/>
          <w:bCs/>
        </w:rPr>
        <w:tab/>
        <w:t xml:space="preserve">an employer or a </w:t>
      </w:r>
      <w:r w:rsidR="003119B3" w:rsidRPr="00F45725">
        <w:rPr>
          <w:rFonts w:ascii="Arial" w:hAnsi="Arial" w:cs="Arial"/>
          <w:bCs/>
        </w:rPr>
        <w:t>partner</w:t>
      </w:r>
      <w:r w:rsidR="00EB13CA" w:rsidRPr="00F45725">
        <w:rPr>
          <w:rFonts w:ascii="Arial" w:hAnsi="Arial" w:cs="Arial"/>
          <w:bCs/>
        </w:rPr>
        <w:t xml:space="preserve"> in a firm</w:t>
      </w:r>
      <w:r w:rsidR="00136A9B">
        <w:rPr>
          <w:rFonts w:ascii="Arial" w:hAnsi="Arial" w:cs="Arial"/>
          <w:bCs/>
        </w:rPr>
        <w:t>;</w:t>
      </w:r>
      <w:r w:rsidR="00EB13CA" w:rsidRPr="00F45725">
        <w:rPr>
          <w:rFonts w:ascii="Arial" w:hAnsi="Arial" w:cs="Arial"/>
          <w:bCs/>
        </w:rPr>
        <w:t xml:space="preserve"> </w:t>
      </w:r>
      <w:r w:rsidRPr="00F45725">
        <w:rPr>
          <w:rFonts w:ascii="Arial" w:hAnsi="Arial" w:cs="Arial"/>
          <w:bCs/>
        </w:rPr>
        <w:tab/>
      </w:r>
    </w:p>
    <w:p w:rsidR="00DF5DEA" w:rsidRPr="00F45725" w:rsidRDefault="00DF5DEA" w:rsidP="00E60B84">
      <w:pPr>
        <w:autoSpaceDE w:val="0"/>
        <w:autoSpaceDN w:val="0"/>
        <w:adjustRightInd w:val="0"/>
        <w:rPr>
          <w:rFonts w:ascii="Arial" w:hAnsi="Arial" w:cs="Arial"/>
          <w:bCs/>
        </w:rPr>
      </w:pPr>
      <w:r w:rsidRPr="00F45725">
        <w:rPr>
          <w:rFonts w:ascii="Arial" w:hAnsi="Arial" w:cs="Arial"/>
          <w:bCs/>
        </w:rPr>
        <w:tab/>
      </w:r>
      <w:r w:rsidR="00EB13CA" w:rsidRPr="00F45725">
        <w:rPr>
          <w:rFonts w:ascii="Arial" w:hAnsi="Arial" w:cs="Arial"/>
          <w:bCs/>
        </w:rPr>
        <w:t>(iv)</w:t>
      </w:r>
      <w:r w:rsidR="00EB13CA" w:rsidRPr="00F45725">
        <w:rPr>
          <w:rFonts w:ascii="Arial" w:hAnsi="Arial" w:cs="Arial"/>
          <w:bCs/>
        </w:rPr>
        <w:tab/>
        <w:t xml:space="preserve">a body (or subsidiary or parent of a body) of which you are a </w:t>
      </w:r>
      <w:r w:rsidRPr="00F45725">
        <w:rPr>
          <w:rFonts w:ascii="Arial" w:hAnsi="Arial" w:cs="Arial"/>
          <w:bCs/>
        </w:rPr>
        <w:tab/>
      </w:r>
      <w:r w:rsidR="00B040C8" w:rsidRPr="00F45725">
        <w:rPr>
          <w:rFonts w:ascii="Arial" w:hAnsi="Arial" w:cs="Arial"/>
          <w:bCs/>
        </w:rPr>
        <w:tab/>
      </w:r>
      <w:r w:rsidR="00B040C8" w:rsidRPr="00F45725">
        <w:rPr>
          <w:rFonts w:ascii="Arial" w:hAnsi="Arial" w:cs="Arial"/>
          <w:bCs/>
        </w:rPr>
        <w:tab/>
      </w:r>
      <w:r w:rsidR="00EB13CA" w:rsidRPr="00F45725">
        <w:rPr>
          <w:rFonts w:ascii="Arial" w:hAnsi="Arial" w:cs="Arial"/>
          <w:bCs/>
        </w:rPr>
        <w:t>remunerated member or director</w:t>
      </w:r>
      <w:r w:rsidR="00136A9B">
        <w:rPr>
          <w:rFonts w:ascii="Arial" w:hAnsi="Arial" w:cs="Arial"/>
          <w:bCs/>
        </w:rPr>
        <w:t>;</w:t>
      </w:r>
      <w:r w:rsidR="00EB13CA" w:rsidRPr="00F45725">
        <w:rPr>
          <w:rFonts w:ascii="Arial" w:hAnsi="Arial" w:cs="Arial"/>
          <w:bCs/>
        </w:rPr>
        <w:t xml:space="preserve"> </w:t>
      </w:r>
      <w:r w:rsidRPr="00F45725">
        <w:rPr>
          <w:rFonts w:ascii="Arial" w:hAnsi="Arial" w:cs="Arial"/>
          <w:bCs/>
        </w:rPr>
        <w:tab/>
      </w:r>
    </w:p>
    <w:p w:rsidR="00EB13CA" w:rsidRPr="00F45725" w:rsidRDefault="00DF5DEA" w:rsidP="00E60B84">
      <w:pPr>
        <w:autoSpaceDE w:val="0"/>
        <w:autoSpaceDN w:val="0"/>
        <w:adjustRightInd w:val="0"/>
        <w:rPr>
          <w:rFonts w:ascii="Arial" w:hAnsi="Arial" w:cs="Arial"/>
          <w:bCs/>
        </w:rPr>
      </w:pPr>
      <w:r w:rsidRPr="00F45725">
        <w:rPr>
          <w:rFonts w:ascii="Arial" w:hAnsi="Arial" w:cs="Arial"/>
          <w:bCs/>
        </w:rPr>
        <w:tab/>
      </w:r>
      <w:r w:rsidR="00EB13CA" w:rsidRPr="00F45725">
        <w:rPr>
          <w:rFonts w:ascii="Arial" w:hAnsi="Arial" w:cs="Arial"/>
          <w:bCs/>
        </w:rPr>
        <w:t>(v)</w:t>
      </w:r>
      <w:r w:rsidR="00EB13CA" w:rsidRPr="00F45725">
        <w:rPr>
          <w:rFonts w:ascii="Arial" w:hAnsi="Arial" w:cs="Arial"/>
          <w:bCs/>
        </w:rPr>
        <w:tab/>
        <w:t xml:space="preserve">a person from whom you have </w:t>
      </w:r>
      <w:r w:rsidR="003119B3" w:rsidRPr="00F45725">
        <w:rPr>
          <w:rFonts w:ascii="Arial" w:hAnsi="Arial" w:cs="Arial"/>
          <w:bCs/>
        </w:rPr>
        <w:t>received</w:t>
      </w:r>
      <w:r w:rsidR="00EB13CA" w:rsidRPr="00F45725">
        <w:rPr>
          <w:rFonts w:ascii="Arial" w:hAnsi="Arial" w:cs="Arial"/>
          <w:bCs/>
        </w:rPr>
        <w:t xml:space="preserve"> a </w:t>
      </w:r>
      <w:r w:rsidR="000F79F2" w:rsidRPr="00F45725">
        <w:rPr>
          <w:rFonts w:ascii="Arial" w:hAnsi="Arial" w:cs="Arial"/>
          <w:bCs/>
        </w:rPr>
        <w:t xml:space="preserve">registerable </w:t>
      </w:r>
      <w:r w:rsidR="00EB13CA" w:rsidRPr="00F45725">
        <w:rPr>
          <w:rFonts w:ascii="Arial" w:hAnsi="Arial" w:cs="Arial"/>
          <w:bCs/>
        </w:rPr>
        <w:t xml:space="preserve">gift or </w:t>
      </w:r>
      <w:r w:rsidRPr="00F45725">
        <w:rPr>
          <w:rFonts w:ascii="Arial" w:hAnsi="Arial" w:cs="Arial"/>
          <w:bCs/>
        </w:rPr>
        <w:tab/>
      </w:r>
      <w:r w:rsidR="00B040C8" w:rsidRPr="00F45725">
        <w:rPr>
          <w:rFonts w:ascii="Arial" w:hAnsi="Arial" w:cs="Arial"/>
          <w:bCs/>
        </w:rPr>
        <w:tab/>
      </w:r>
      <w:r w:rsidR="00B040C8" w:rsidRPr="00F45725">
        <w:rPr>
          <w:rFonts w:ascii="Arial" w:hAnsi="Arial" w:cs="Arial"/>
          <w:bCs/>
        </w:rPr>
        <w:tab/>
      </w:r>
      <w:r w:rsidR="000F79F2" w:rsidRPr="00F45725">
        <w:rPr>
          <w:rFonts w:ascii="Arial" w:hAnsi="Arial" w:cs="Arial"/>
          <w:bCs/>
        </w:rPr>
        <w:t xml:space="preserve">registerable </w:t>
      </w:r>
      <w:r w:rsidR="00EB13CA" w:rsidRPr="00F45725">
        <w:rPr>
          <w:rFonts w:ascii="Arial" w:hAnsi="Arial" w:cs="Arial"/>
          <w:bCs/>
        </w:rPr>
        <w:t>hospitality</w:t>
      </w:r>
      <w:r w:rsidR="00136A9B">
        <w:rPr>
          <w:rFonts w:ascii="Arial" w:hAnsi="Arial" w:cs="Arial"/>
          <w:bCs/>
        </w:rPr>
        <w:t>;</w:t>
      </w:r>
      <w:r w:rsidR="00EB13CA" w:rsidRPr="00F45725">
        <w:rPr>
          <w:rFonts w:ascii="Arial" w:hAnsi="Arial" w:cs="Arial"/>
          <w:bCs/>
        </w:rPr>
        <w:t xml:space="preserve">      </w:t>
      </w:r>
    </w:p>
    <w:p w:rsidR="00EB13CA" w:rsidRPr="00F45725" w:rsidRDefault="00DF5DEA" w:rsidP="00E60B84">
      <w:pPr>
        <w:autoSpaceDE w:val="0"/>
        <w:autoSpaceDN w:val="0"/>
        <w:adjustRightInd w:val="0"/>
        <w:rPr>
          <w:rFonts w:ascii="Arial" w:hAnsi="Arial" w:cs="Arial"/>
          <w:b/>
          <w:bCs/>
        </w:rPr>
      </w:pPr>
      <w:r w:rsidRPr="00F45725">
        <w:rPr>
          <w:rFonts w:ascii="Arial" w:hAnsi="Arial" w:cs="Arial"/>
          <w:bCs/>
        </w:rPr>
        <w:tab/>
      </w:r>
      <w:r w:rsidR="00EB13CA" w:rsidRPr="00F45725">
        <w:rPr>
          <w:rFonts w:ascii="Arial" w:hAnsi="Arial" w:cs="Arial"/>
          <w:bCs/>
        </w:rPr>
        <w:t>(vi)</w:t>
      </w:r>
      <w:r w:rsidR="00EB13CA" w:rsidRPr="00F45725">
        <w:rPr>
          <w:rFonts w:ascii="Arial" w:hAnsi="Arial" w:cs="Arial"/>
          <w:bCs/>
        </w:rPr>
        <w:tab/>
        <w:t xml:space="preserve">a person from whom you have </w:t>
      </w:r>
      <w:r w:rsidR="003119B3" w:rsidRPr="00F45725">
        <w:rPr>
          <w:rFonts w:ascii="Arial" w:hAnsi="Arial" w:cs="Arial"/>
          <w:bCs/>
        </w:rPr>
        <w:t>received</w:t>
      </w:r>
      <w:r w:rsidR="00EB13CA" w:rsidRPr="00F45725">
        <w:rPr>
          <w:rFonts w:ascii="Arial" w:hAnsi="Arial" w:cs="Arial"/>
          <w:bCs/>
        </w:rPr>
        <w:t xml:space="preserve"> </w:t>
      </w:r>
      <w:r w:rsidR="000F79F2" w:rsidRPr="00F45725">
        <w:rPr>
          <w:rFonts w:ascii="Arial" w:hAnsi="Arial" w:cs="Arial"/>
          <w:bCs/>
        </w:rPr>
        <w:t xml:space="preserve">registerable </w:t>
      </w:r>
      <w:r w:rsidR="00EB13CA" w:rsidRPr="00F45725">
        <w:rPr>
          <w:rFonts w:ascii="Arial" w:hAnsi="Arial" w:cs="Arial"/>
          <w:bCs/>
        </w:rPr>
        <w:t xml:space="preserve">election </w:t>
      </w:r>
      <w:r w:rsidRPr="00F45725">
        <w:rPr>
          <w:rFonts w:ascii="Arial" w:hAnsi="Arial" w:cs="Arial"/>
          <w:bCs/>
        </w:rPr>
        <w:tab/>
      </w:r>
      <w:r w:rsidR="00B040C8" w:rsidRPr="00F45725">
        <w:rPr>
          <w:rFonts w:ascii="Arial" w:hAnsi="Arial" w:cs="Arial"/>
          <w:bCs/>
        </w:rPr>
        <w:tab/>
      </w:r>
      <w:r w:rsidR="00EB13CA" w:rsidRPr="00F45725">
        <w:rPr>
          <w:rFonts w:ascii="Arial" w:hAnsi="Arial" w:cs="Arial"/>
          <w:bCs/>
        </w:rPr>
        <w:t>expenses</w:t>
      </w:r>
      <w:r w:rsidR="007368F4" w:rsidRPr="00F45725">
        <w:rPr>
          <w:rFonts w:ascii="Arial" w:hAnsi="Arial" w:cs="Arial"/>
          <w:bCs/>
        </w:rPr>
        <w:t>.</w:t>
      </w:r>
      <w:r w:rsidR="00EB13CA" w:rsidRPr="00F45725">
        <w:rPr>
          <w:rFonts w:ascii="Arial" w:hAnsi="Arial" w:cs="Arial"/>
          <w:b/>
          <w:bCs/>
        </w:rPr>
        <w:t xml:space="preserve">  </w:t>
      </w:r>
    </w:p>
    <w:p w:rsidR="00EB13CA" w:rsidRPr="00F45725" w:rsidRDefault="00EB13CA" w:rsidP="00E60B84">
      <w:pPr>
        <w:autoSpaceDE w:val="0"/>
        <w:autoSpaceDN w:val="0"/>
        <w:adjustRightInd w:val="0"/>
        <w:rPr>
          <w:rFonts w:ascii="Arial" w:hAnsi="Arial" w:cs="Arial"/>
          <w:bCs/>
        </w:rPr>
      </w:pPr>
      <w:r w:rsidRPr="00F45725">
        <w:rPr>
          <w:rFonts w:ascii="Arial" w:hAnsi="Arial" w:cs="Arial"/>
          <w:bCs/>
        </w:rPr>
        <w:t xml:space="preserve">There is no need to declare the interest </w:t>
      </w:r>
      <w:r w:rsidR="00BA205B" w:rsidRPr="00BA205B">
        <w:rPr>
          <w:rFonts w:ascii="Arial" w:hAnsi="Arial" w:cs="Arial"/>
          <w:bCs/>
        </w:rPr>
        <w:t>if it is so remote or insignificant that it could not reasonably be taken to fall within the objective test.</w:t>
      </w:r>
    </w:p>
    <w:p w:rsidR="00EB13CA" w:rsidRPr="00F45725" w:rsidRDefault="00EB13CA" w:rsidP="00E60B84">
      <w:pPr>
        <w:autoSpaceDE w:val="0"/>
        <w:autoSpaceDN w:val="0"/>
        <w:adjustRightInd w:val="0"/>
        <w:rPr>
          <w:rFonts w:ascii="Arial" w:hAnsi="Arial" w:cs="Arial"/>
          <w:bCs/>
        </w:rPr>
      </w:pPr>
    </w:p>
    <w:p w:rsidR="00EB13CA" w:rsidRDefault="00EB13CA" w:rsidP="00E60B84">
      <w:pPr>
        <w:autoSpaceDE w:val="0"/>
        <w:autoSpaceDN w:val="0"/>
        <w:adjustRightInd w:val="0"/>
        <w:rPr>
          <w:rFonts w:ascii="Arial" w:hAnsi="Arial" w:cs="Arial"/>
          <w:bCs/>
        </w:rPr>
      </w:pPr>
      <w:r w:rsidRPr="00F45725">
        <w:rPr>
          <w:rFonts w:ascii="Arial" w:hAnsi="Arial" w:cs="Arial"/>
          <w:bCs/>
        </w:rPr>
        <w:t>There is only a need to withdraw from the meeting if the interest is clear and substantial.</w:t>
      </w:r>
    </w:p>
    <w:p w:rsidR="009F05EC" w:rsidRPr="00F45725" w:rsidRDefault="00EB13CA" w:rsidP="00E60B84">
      <w:pPr>
        <w:autoSpaceDE w:val="0"/>
        <w:autoSpaceDN w:val="0"/>
        <w:adjustRightInd w:val="0"/>
        <w:rPr>
          <w:rFonts w:ascii="Arial" w:hAnsi="Arial" w:cs="Arial"/>
          <w:b/>
          <w:bCs/>
        </w:rPr>
      </w:pPr>
      <w:r w:rsidRPr="00F45725">
        <w:rPr>
          <w:rFonts w:ascii="Arial" w:hAnsi="Arial" w:cs="Arial"/>
          <w:b/>
          <w:bCs/>
        </w:rPr>
        <w:t xml:space="preserve"> </w:t>
      </w:r>
    </w:p>
    <w:p w:rsidR="00B86F44" w:rsidRPr="00F45725" w:rsidRDefault="00B86F44" w:rsidP="00AF72A3">
      <w:pPr>
        <w:pStyle w:val="Title"/>
      </w:pPr>
      <w:bookmarkStart w:id="38" w:name="_Toc526836858"/>
      <w:r w:rsidRPr="00F45725">
        <w:t>Making a Declaration</w:t>
      </w:r>
      <w:bookmarkEnd w:id="38"/>
    </w:p>
    <w:p w:rsidR="00DF5DEA" w:rsidRPr="00F45725" w:rsidRDefault="00DF5DEA" w:rsidP="00E60B84">
      <w:pPr>
        <w:autoSpaceDE w:val="0"/>
        <w:autoSpaceDN w:val="0"/>
        <w:adjustRightInd w:val="0"/>
        <w:rPr>
          <w:rFonts w:ascii="Arial" w:hAnsi="Arial" w:cs="Arial"/>
        </w:rPr>
      </w:pPr>
    </w:p>
    <w:p w:rsidR="00B86F44" w:rsidRPr="00F45725" w:rsidRDefault="00B86F44" w:rsidP="00E60B84">
      <w:pPr>
        <w:autoSpaceDE w:val="0"/>
        <w:autoSpaceDN w:val="0"/>
        <w:adjustRightInd w:val="0"/>
        <w:rPr>
          <w:rFonts w:ascii="Arial" w:hAnsi="Arial" w:cs="Arial"/>
        </w:rPr>
      </w:pPr>
      <w:r w:rsidRPr="00F45725">
        <w:rPr>
          <w:rFonts w:ascii="Arial" w:hAnsi="Arial" w:cs="Arial"/>
        </w:rPr>
        <w:t>5.1</w:t>
      </w:r>
      <w:r w:rsidR="00DF5DEA" w:rsidRPr="00F45725">
        <w:rPr>
          <w:rFonts w:ascii="Arial" w:hAnsi="Arial" w:cs="Arial"/>
        </w:rPr>
        <w:t>3</w:t>
      </w:r>
      <w:r w:rsidRPr="00F45725">
        <w:rPr>
          <w:rFonts w:ascii="Arial" w:hAnsi="Arial" w:cs="Arial"/>
        </w:rPr>
        <w:t xml:space="preserve"> </w:t>
      </w:r>
      <w:r w:rsidR="001B0678">
        <w:rPr>
          <w:rFonts w:ascii="Arial" w:hAnsi="Arial" w:cs="Arial"/>
        </w:rPr>
        <w:t xml:space="preserve">  </w:t>
      </w:r>
      <w:r w:rsidRPr="00F45725">
        <w:rPr>
          <w:rFonts w:ascii="Arial" w:hAnsi="Arial" w:cs="Arial"/>
        </w:rPr>
        <w:t>You must consider at the earliest stage possible whether you have an interest to</w:t>
      </w:r>
      <w:r w:rsidR="00FF37A2" w:rsidRPr="00F45725">
        <w:rPr>
          <w:rFonts w:ascii="Arial" w:hAnsi="Arial" w:cs="Arial"/>
        </w:rPr>
        <w:t xml:space="preserve"> </w:t>
      </w:r>
      <w:r w:rsidRPr="00F45725">
        <w:rPr>
          <w:rFonts w:ascii="Arial" w:hAnsi="Arial" w:cs="Arial"/>
        </w:rPr>
        <w:t>declare in relation to any matter which is to be considered. You should consider whether</w:t>
      </w:r>
      <w:r w:rsidR="00FF37A2" w:rsidRPr="00F45725">
        <w:rPr>
          <w:rFonts w:ascii="Arial" w:hAnsi="Arial" w:cs="Arial"/>
        </w:rPr>
        <w:t xml:space="preserve"> </w:t>
      </w:r>
      <w:r w:rsidRPr="00F45725">
        <w:rPr>
          <w:rFonts w:ascii="Arial" w:hAnsi="Arial" w:cs="Arial"/>
        </w:rPr>
        <w:t>agendas for meetings raise any issue of declaration of interest. Your declaration of interest</w:t>
      </w:r>
      <w:r w:rsidR="00FF37A2" w:rsidRPr="00F45725">
        <w:rPr>
          <w:rFonts w:ascii="Arial" w:hAnsi="Arial" w:cs="Arial"/>
        </w:rPr>
        <w:t xml:space="preserve"> </w:t>
      </w:r>
      <w:r w:rsidRPr="00F45725">
        <w:rPr>
          <w:rFonts w:ascii="Arial" w:hAnsi="Arial" w:cs="Arial"/>
        </w:rPr>
        <w:t>must be made as soon as practicable at a meeting where that interest arises. If you do identify</w:t>
      </w:r>
      <w:r w:rsidR="00FF37A2" w:rsidRPr="00F45725">
        <w:rPr>
          <w:rFonts w:ascii="Arial" w:hAnsi="Arial" w:cs="Arial"/>
        </w:rPr>
        <w:t xml:space="preserve"> </w:t>
      </w:r>
      <w:r w:rsidRPr="00F45725">
        <w:rPr>
          <w:rFonts w:ascii="Arial" w:hAnsi="Arial" w:cs="Arial"/>
        </w:rPr>
        <w:t>the need for a declaration of interest only when a particular matter is being discussed you</w:t>
      </w:r>
      <w:r w:rsidR="00FF37A2" w:rsidRPr="00F45725">
        <w:rPr>
          <w:rFonts w:ascii="Arial" w:hAnsi="Arial" w:cs="Arial"/>
        </w:rPr>
        <w:t xml:space="preserve"> </w:t>
      </w:r>
      <w:r w:rsidRPr="00F45725">
        <w:rPr>
          <w:rFonts w:ascii="Arial" w:hAnsi="Arial" w:cs="Arial"/>
        </w:rPr>
        <w:t>must declare the interest as soon as you realise it is necessary.</w:t>
      </w:r>
    </w:p>
    <w:p w:rsidR="00FF37A2" w:rsidRPr="00F45725" w:rsidRDefault="00FF37A2" w:rsidP="00E60B84">
      <w:pPr>
        <w:autoSpaceDE w:val="0"/>
        <w:autoSpaceDN w:val="0"/>
        <w:adjustRightInd w:val="0"/>
        <w:rPr>
          <w:rFonts w:ascii="Arial" w:hAnsi="Arial" w:cs="Arial"/>
        </w:rPr>
      </w:pPr>
    </w:p>
    <w:p w:rsidR="00B86F44" w:rsidRDefault="00B86F44" w:rsidP="00E60B84">
      <w:pPr>
        <w:autoSpaceDE w:val="0"/>
        <w:autoSpaceDN w:val="0"/>
        <w:adjustRightInd w:val="0"/>
        <w:rPr>
          <w:rFonts w:ascii="Arial" w:hAnsi="Arial" w:cs="Arial"/>
        </w:rPr>
      </w:pPr>
      <w:r w:rsidRPr="00F45725">
        <w:rPr>
          <w:rFonts w:ascii="Arial" w:hAnsi="Arial" w:cs="Arial"/>
        </w:rPr>
        <w:t>5.1</w:t>
      </w:r>
      <w:r w:rsidR="00DF5DEA" w:rsidRPr="00F45725">
        <w:rPr>
          <w:rFonts w:ascii="Arial" w:hAnsi="Arial" w:cs="Arial"/>
        </w:rPr>
        <w:t>4</w:t>
      </w:r>
      <w:r w:rsidR="00DF5DEA" w:rsidRPr="00F45725">
        <w:rPr>
          <w:rFonts w:ascii="Arial" w:hAnsi="Arial" w:cs="Arial"/>
        </w:rPr>
        <w:tab/>
      </w:r>
      <w:r w:rsidRPr="00F45725">
        <w:rPr>
          <w:rFonts w:ascii="Arial" w:hAnsi="Arial" w:cs="Arial"/>
        </w:rPr>
        <w:t>The oral statement of declaration of interest should identify the item or items of</w:t>
      </w:r>
      <w:r w:rsidR="00FF37A2" w:rsidRPr="00F45725">
        <w:rPr>
          <w:rFonts w:ascii="Arial" w:hAnsi="Arial" w:cs="Arial"/>
        </w:rPr>
        <w:t xml:space="preserve"> </w:t>
      </w:r>
      <w:r w:rsidRPr="00F45725">
        <w:rPr>
          <w:rFonts w:ascii="Arial" w:hAnsi="Arial" w:cs="Arial"/>
        </w:rPr>
        <w:t>business to which it relates. The statement should begin with the words “I declare an</w:t>
      </w:r>
      <w:r w:rsidR="00FF37A2" w:rsidRPr="00F45725">
        <w:rPr>
          <w:rFonts w:ascii="Arial" w:hAnsi="Arial" w:cs="Arial"/>
        </w:rPr>
        <w:t xml:space="preserve"> i</w:t>
      </w:r>
      <w:r w:rsidRPr="00F45725">
        <w:rPr>
          <w:rFonts w:ascii="Arial" w:hAnsi="Arial" w:cs="Arial"/>
        </w:rPr>
        <w:t>nterest”. The statement must be sufficiently informative to enable those at the meeting to</w:t>
      </w:r>
      <w:r w:rsidR="00FF37A2" w:rsidRPr="00F45725">
        <w:rPr>
          <w:rFonts w:ascii="Arial" w:hAnsi="Arial" w:cs="Arial"/>
        </w:rPr>
        <w:t xml:space="preserve"> </w:t>
      </w:r>
      <w:r w:rsidRPr="00F45725">
        <w:rPr>
          <w:rFonts w:ascii="Arial" w:hAnsi="Arial" w:cs="Arial"/>
        </w:rPr>
        <w:t>understand the nature of your interest but need not give a detailed description of the interest.</w:t>
      </w:r>
    </w:p>
    <w:p w:rsidR="009E6A01" w:rsidRDefault="009E6A01" w:rsidP="00E60B84">
      <w:pPr>
        <w:autoSpaceDE w:val="0"/>
        <w:autoSpaceDN w:val="0"/>
        <w:adjustRightInd w:val="0"/>
        <w:rPr>
          <w:rFonts w:ascii="Arial" w:hAnsi="Arial" w:cs="Arial"/>
        </w:rPr>
      </w:pPr>
    </w:p>
    <w:p w:rsidR="009E6A01" w:rsidRPr="009E6A01" w:rsidRDefault="009E6A01" w:rsidP="00AF72A3">
      <w:pPr>
        <w:pStyle w:val="Title"/>
      </w:pPr>
      <w:bookmarkStart w:id="39" w:name="_Toc526836859"/>
      <w:r w:rsidRPr="009E6A01">
        <w:t>Frequent Declarations of Interest</w:t>
      </w:r>
      <w:bookmarkEnd w:id="39"/>
    </w:p>
    <w:p w:rsidR="00676D68" w:rsidRPr="00F45725" w:rsidRDefault="00676D68" w:rsidP="00E60B84">
      <w:pPr>
        <w:autoSpaceDE w:val="0"/>
        <w:autoSpaceDN w:val="0"/>
        <w:adjustRightInd w:val="0"/>
        <w:rPr>
          <w:rFonts w:ascii="Arial" w:hAnsi="Arial" w:cs="Arial"/>
          <w:bCs/>
        </w:rPr>
      </w:pPr>
    </w:p>
    <w:p w:rsidR="00DE2617" w:rsidRPr="00F45725" w:rsidRDefault="00DF5DEA" w:rsidP="00E60B84">
      <w:pPr>
        <w:autoSpaceDE w:val="0"/>
        <w:autoSpaceDN w:val="0"/>
        <w:adjustRightInd w:val="0"/>
        <w:rPr>
          <w:rFonts w:ascii="Arial" w:hAnsi="Arial" w:cs="Arial"/>
          <w:bCs/>
        </w:rPr>
      </w:pPr>
      <w:r w:rsidRPr="00F45725">
        <w:rPr>
          <w:rFonts w:ascii="Arial" w:hAnsi="Arial" w:cs="Arial"/>
          <w:bCs/>
        </w:rPr>
        <w:t>5.15</w:t>
      </w:r>
      <w:r w:rsidRPr="00F45725">
        <w:rPr>
          <w:rFonts w:ascii="Arial" w:hAnsi="Arial" w:cs="Arial"/>
          <w:bCs/>
        </w:rPr>
        <w:tab/>
      </w:r>
      <w:r w:rsidR="00DE2617" w:rsidRPr="00F45725">
        <w:rPr>
          <w:rFonts w:ascii="Arial" w:hAnsi="Arial" w:cs="Arial"/>
          <w:bCs/>
        </w:rPr>
        <w:t xml:space="preserve">Public confidence in a public body is damaged by </w:t>
      </w:r>
      <w:r w:rsidR="001128A3">
        <w:rPr>
          <w:rFonts w:ascii="Arial" w:hAnsi="Arial" w:cs="Arial"/>
          <w:bCs/>
        </w:rPr>
        <w:t xml:space="preserve">the </w:t>
      </w:r>
      <w:r w:rsidR="00DE2617" w:rsidRPr="00F45725">
        <w:rPr>
          <w:rFonts w:ascii="Arial" w:hAnsi="Arial" w:cs="Arial"/>
          <w:bCs/>
        </w:rPr>
        <w:t xml:space="preserve">perception that decisions taken by that body are substantially influenced by factors other than the public interest.  </w:t>
      </w:r>
      <w:r w:rsidR="009E6A01">
        <w:rPr>
          <w:rFonts w:ascii="Arial" w:hAnsi="Arial" w:cs="Arial"/>
          <w:bCs/>
        </w:rPr>
        <w:t xml:space="preserve">If you would have to declare interests frequently at meetings in respect of your role as </w:t>
      </w:r>
      <w:r w:rsidR="00220DC1">
        <w:rPr>
          <w:rFonts w:ascii="Arial" w:hAnsi="Arial" w:cs="Arial"/>
          <w:bCs/>
        </w:rPr>
        <w:t xml:space="preserve">an Assistant </w:t>
      </w:r>
      <w:r w:rsidR="009E6A01">
        <w:rPr>
          <w:rFonts w:ascii="Arial" w:hAnsi="Arial" w:cs="Arial"/>
          <w:bCs/>
        </w:rPr>
        <w:t xml:space="preserve"> you should not accept a role or appointment with that attendant consequence. </w:t>
      </w:r>
      <w:r w:rsidR="00BA205B">
        <w:rPr>
          <w:rFonts w:ascii="Arial" w:hAnsi="Arial" w:cs="Arial"/>
          <w:bCs/>
        </w:rPr>
        <w:t xml:space="preserve">If </w:t>
      </w:r>
      <w:r w:rsidR="00B4515E">
        <w:rPr>
          <w:rFonts w:ascii="Arial" w:hAnsi="Arial" w:cs="Arial"/>
          <w:bCs/>
        </w:rPr>
        <w:t xml:space="preserve">Assistants </w:t>
      </w:r>
      <w:r w:rsidR="00BA205B">
        <w:rPr>
          <w:rFonts w:ascii="Arial" w:hAnsi="Arial" w:cs="Arial"/>
          <w:bCs/>
        </w:rPr>
        <w:t xml:space="preserve">are frequently declaring interests at meetings then they should consider whether they can carry out their role effectively and discuss with the </w:t>
      </w:r>
      <w:r w:rsidR="007465CF">
        <w:rPr>
          <w:rFonts w:ascii="Arial" w:hAnsi="Arial" w:cs="Arial"/>
          <w:bCs/>
        </w:rPr>
        <w:t>C</w:t>
      </w:r>
      <w:r w:rsidR="00BA205B">
        <w:rPr>
          <w:rFonts w:ascii="Arial" w:hAnsi="Arial" w:cs="Arial"/>
          <w:bCs/>
        </w:rPr>
        <w:t>hair</w:t>
      </w:r>
      <w:r w:rsidR="007465CF">
        <w:rPr>
          <w:rFonts w:ascii="Arial" w:hAnsi="Arial" w:cs="Arial"/>
          <w:bCs/>
        </w:rPr>
        <w:t>ing Member</w:t>
      </w:r>
      <w:r w:rsidR="00BA205B">
        <w:rPr>
          <w:rFonts w:ascii="Arial" w:hAnsi="Arial" w:cs="Arial"/>
          <w:bCs/>
        </w:rPr>
        <w:t>.</w:t>
      </w:r>
      <w:r w:rsidR="00DE2617" w:rsidRPr="00F45725">
        <w:rPr>
          <w:rFonts w:ascii="Arial" w:hAnsi="Arial" w:cs="Arial"/>
          <w:bCs/>
        </w:rPr>
        <w:t xml:space="preserve">  Similarly, if any appointment or nomination to another body would give rise to objective concern because of your existing personal involvement or affiliations, you should not accept the appointment or nomination.</w:t>
      </w:r>
      <w:r w:rsidR="00DE2617" w:rsidRPr="00F45725">
        <w:rPr>
          <w:rFonts w:ascii="Arial" w:hAnsi="Arial" w:cs="Arial"/>
          <w:b/>
          <w:bCs/>
        </w:rPr>
        <w:t xml:space="preserve"> </w:t>
      </w:r>
      <w:r w:rsidR="00DE2617" w:rsidRPr="00F45725">
        <w:rPr>
          <w:rFonts w:ascii="Arial" w:hAnsi="Arial" w:cs="Arial"/>
          <w:bCs/>
        </w:rPr>
        <w:t xml:space="preserve">          </w:t>
      </w:r>
    </w:p>
    <w:p w:rsidR="004E3293" w:rsidRDefault="004E3293" w:rsidP="00E60B84">
      <w:pPr>
        <w:autoSpaceDE w:val="0"/>
        <w:autoSpaceDN w:val="0"/>
        <w:adjustRightInd w:val="0"/>
        <w:rPr>
          <w:rFonts w:ascii="Arial" w:hAnsi="Arial" w:cs="Arial"/>
          <w:b/>
          <w:bCs/>
        </w:rPr>
      </w:pPr>
    </w:p>
    <w:p w:rsidR="00B86F44" w:rsidRPr="00F45725" w:rsidRDefault="00B86F44" w:rsidP="00AF72A3">
      <w:pPr>
        <w:pStyle w:val="Title"/>
      </w:pPr>
      <w:bookmarkStart w:id="40" w:name="_Toc526836860"/>
      <w:r w:rsidRPr="00F45725">
        <w:t>Dispensations</w:t>
      </w:r>
      <w:bookmarkEnd w:id="40"/>
    </w:p>
    <w:p w:rsidR="00DF5DEA" w:rsidRPr="00F45725" w:rsidRDefault="00DF5DEA" w:rsidP="00E60B84">
      <w:pPr>
        <w:autoSpaceDE w:val="0"/>
        <w:autoSpaceDN w:val="0"/>
        <w:adjustRightInd w:val="0"/>
        <w:rPr>
          <w:rFonts w:ascii="Arial" w:hAnsi="Arial" w:cs="Arial"/>
        </w:rPr>
      </w:pPr>
    </w:p>
    <w:p w:rsidR="009E6A01" w:rsidRDefault="00B86F44" w:rsidP="00E60B84">
      <w:pPr>
        <w:autoSpaceDE w:val="0"/>
        <w:autoSpaceDN w:val="0"/>
        <w:adjustRightInd w:val="0"/>
        <w:rPr>
          <w:rFonts w:ascii="Arial" w:hAnsi="Arial" w:cs="Arial"/>
        </w:rPr>
      </w:pPr>
      <w:r w:rsidRPr="00F45725">
        <w:rPr>
          <w:rFonts w:ascii="Arial" w:hAnsi="Arial" w:cs="Arial"/>
        </w:rPr>
        <w:t>5.1</w:t>
      </w:r>
      <w:r w:rsidR="00DF5DEA" w:rsidRPr="00F45725">
        <w:rPr>
          <w:rFonts w:ascii="Arial" w:hAnsi="Arial" w:cs="Arial"/>
        </w:rPr>
        <w:t>6</w:t>
      </w:r>
      <w:r w:rsidR="00DF5DEA" w:rsidRPr="00F45725">
        <w:rPr>
          <w:rFonts w:ascii="Arial" w:hAnsi="Arial" w:cs="Arial"/>
        </w:rPr>
        <w:tab/>
      </w:r>
      <w:r w:rsidRPr="00F45725">
        <w:rPr>
          <w:rFonts w:ascii="Arial" w:hAnsi="Arial" w:cs="Arial"/>
        </w:rPr>
        <w:t xml:space="preserve">In </w:t>
      </w:r>
      <w:r w:rsidR="009E6A01">
        <w:rPr>
          <w:rFonts w:ascii="Arial" w:hAnsi="Arial" w:cs="Arial"/>
        </w:rPr>
        <w:t xml:space="preserve">some </w:t>
      </w:r>
      <w:r w:rsidRPr="00F45725">
        <w:rPr>
          <w:rFonts w:ascii="Arial" w:hAnsi="Arial" w:cs="Arial"/>
        </w:rPr>
        <w:t>very limited circumstances dispensations can be granted by the Standards</w:t>
      </w:r>
      <w:r w:rsidR="00FF37A2" w:rsidRPr="00F45725">
        <w:rPr>
          <w:rFonts w:ascii="Arial" w:hAnsi="Arial" w:cs="Arial"/>
        </w:rPr>
        <w:t xml:space="preserve"> </w:t>
      </w:r>
      <w:r w:rsidRPr="00F45725">
        <w:rPr>
          <w:rFonts w:ascii="Arial" w:hAnsi="Arial" w:cs="Arial"/>
        </w:rPr>
        <w:t>Commission in relation to the existence of financial and non-</w:t>
      </w:r>
      <w:r w:rsidRPr="00F45725">
        <w:rPr>
          <w:rFonts w:ascii="Arial" w:hAnsi="Arial" w:cs="Arial"/>
        </w:rPr>
        <w:lastRenderedPageBreak/>
        <w:t>financial interests which would</w:t>
      </w:r>
      <w:r w:rsidR="00FF37A2" w:rsidRPr="00F45725">
        <w:rPr>
          <w:rFonts w:ascii="Arial" w:hAnsi="Arial" w:cs="Arial"/>
        </w:rPr>
        <w:t xml:space="preserve"> </w:t>
      </w:r>
      <w:r w:rsidRPr="00F45725">
        <w:rPr>
          <w:rFonts w:ascii="Arial" w:hAnsi="Arial" w:cs="Arial"/>
        </w:rPr>
        <w:t>otherwise prohibit you from taking part and</w:t>
      </w:r>
      <w:r w:rsidR="007368F4" w:rsidRPr="00F45725">
        <w:rPr>
          <w:rFonts w:ascii="Arial" w:hAnsi="Arial" w:cs="Arial"/>
        </w:rPr>
        <w:t xml:space="preserve"> voting </w:t>
      </w:r>
      <w:r w:rsidRPr="00F45725">
        <w:rPr>
          <w:rFonts w:ascii="Arial" w:hAnsi="Arial" w:cs="Arial"/>
        </w:rPr>
        <w:t>on matters coming before your public</w:t>
      </w:r>
      <w:r w:rsidR="00FF37A2" w:rsidRPr="00F45725">
        <w:rPr>
          <w:rFonts w:ascii="Arial" w:hAnsi="Arial" w:cs="Arial"/>
        </w:rPr>
        <w:t xml:space="preserve"> </w:t>
      </w:r>
      <w:r w:rsidRPr="00F45725">
        <w:rPr>
          <w:rFonts w:ascii="Arial" w:hAnsi="Arial" w:cs="Arial"/>
        </w:rPr>
        <w:t xml:space="preserve">body and its committees. </w:t>
      </w:r>
    </w:p>
    <w:p w:rsidR="009E6A01" w:rsidRDefault="009E6A01" w:rsidP="00E60B84">
      <w:pPr>
        <w:autoSpaceDE w:val="0"/>
        <w:autoSpaceDN w:val="0"/>
        <w:adjustRightInd w:val="0"/>
        <w:rPr>
          <w:rFonts w:ascii="Arial" w:hAnsi="Arial" w:cs="Arial"/>
        </w:rPr>
      </w:pPr>
    </w:p>
    <w:p w:rsidR="00B86F44" w:rsidRPr="00F45725" w:rsidRDefault="009E6A01" w:rsidP="00E60B84">
      <w:pPr>
        <w:autoSpaceDE w:val="0"/>
        <w:autoSpaceDN w:val="0"/>
        <w:adjustRightInd w:val="0"/>
        <w:rPr>
          <w:rFonts w:ascii="Arial" w:hAnsi="Arial" w:cs="Arial"/>
        </w:rPr>
      </w:pPr>
      <w:r>
        <w:rPr>
          <w:rFonts w:ascii="Arial" w:hAnsi="Arial" w:cs="Arial"/>
        </w:rPr>
        <w:t>5.17</w:t>
      </w:r>
      <w:r>
        <w:rPr>
          <w:rFonts w:ascii="Arial" w:hAnsi="Arial" w:cs="Arial"/>
        </w:rPr>
        <w:tab/>
      </w:r>
      <w:r w:rsidR="00B86F44" w:rsidRPr="00F45725">
        <w:rPr>
          <w:rFonts w:ascii="Arial" w:hAnsi="Arial" w:cs="Arial"/>
        </w:rPr>
        <w:t>Applications for dispensations will be considered by the Standards</w:t>
      </w:r>
      <w:r w:rsidR="00FF37A2" w:rsidRPr="00F45725">
        <w:rPr>
          <w:rFonts w:ascii="Arial" w:hAnsi="Arial" w:cs="Arial"/>
        </w:rPr>
        <w:t xml:space="preserve"> </w:t>
      </w:r>
      <w:r w:rsidR="00B86F44" w:rsidRPr="00F45725">
        <w:rPr>
          <w:rFonts w:ascii="Arial" w:hAnsi="Arial" w:cs="Arial"/>
        </w:rPr>
        <w:t>Commission and should be made as soon as possible in order to allow proper consideration of</w:t>
      </w:r>
      <w:r w:rsidR="00FF37A2" w:rsidRPr="00F45725">
        <w:rPr>
          <w:rFonts w:ascii="Arial" w:hAnsi="Arial" w:cs="Arial"/>
        </w:rPr>
        <w:t xml:space="preserve"> </w:t>
      </w:r>
      <w:r w:rsidR="00B86F44" w:rsidRPr="00F45725">
        <w:rPr>
          <w:rFonts w:ascii="Arial" w:hAnsi="Arial" w:cs="Arial"/>
        </w:rPr>
        <w:t>the application in advance of meetings where dispensation is sought. You should not take</w:t>
      </w:r>
      <w:r w:rsidR="00FF37A2" w:rsidRPr="00F45725">
        <w:rPr>
          <w:rFonts w:ascii="Arial" w:hAnsi="Arial" w:cs="Arial"/>
        </w:rPr>
        <w:t xml:space="preserve"> </w:t>
      </w:r>
      <w:r w:rsidR="00B86F44" w:rsidRPr="00F45725">
        <w:rPr>
          <w:rFonts w:ascii="Arial" w:hAnsi="Arial" w:cs="Arial"/>
        </w:rPr>
        <w:t>part in the consideration of the matter in question until the application has been granted.</w:t>
      </w:r>
    </w:p>
    <w:p w:rsidR="00676D68" w:rsidRDefault="00676D68" w:rsidP="00E60B84">
      <w:pPr>
        <w:autoSpaceDE w:val="0"/>
        <w:autoSpaceDN w:val="0"/>
        <w:adjustRightInd w:val="0"/>
        <w:rPr>
          <w:rFonts w:ascii="Arial" w:hAnsi="Arial" w:cs="Arial"/>
          <w:b/>
          <w:bCs/>
        </w:rPr>
      </w:pPr>
    </w:p>
    <w:p w:rsidR="006D100B" w:rsidRDefault="006D100B" w:rsidP="00E60B84">
      <w:pPr>
        <w:autoSpaceDE w:val="0"/>
        <w:autoSpaceDN w:val="0"/>
        <w:adjustRightInd w:val="0"/>
        <w:rPr>
          <w:rFonts w:ascii="Arial" w:hAnsi="Arial" w:cs="Arial"/>
          <w:b/>
          <w:bCs/>
        </w:rPr>
      </w:pPr>
    </w:p>
    <w:p w:rsidR="006B5643" w:rsidRDefault="006B5643" w:rsidP="00AF72A3">
      <w:pPr>
        <w:pStyle w:val="Title"/>
      </w:pPr>
      <w:bookmarkStart w:id="41" w:name="_Toc526836861"/>
      <w:r w:rsidRPr="00912856">
        <w:t>Specific Guidance: Examples relating to the work of the Board</w:t>
      </w:r>
      <w:bookmarkEnd w:id="41"/>
    </w:p>
    <w:p w:rsidR="006D100B" w:rsidRPr="00912856" w:rsidRDefault="006D100B" w:rsidP="00E60B84">
      <w:pPr>
        <w:autoSpaceDE w:val="0"/>
        <w:autoSpaceDN w:val="0"/>
        <w:adjustRightInd w:val="0"/>
        <w:rPr>
          <w:rFonts w:ascii="Arial" w:hAnsi="Arial" w:cs="Arial"/>
          <w:b/>
          <w:bCs/>
        </w:rPr>
      </w:pPr>
    </w:p>
    <w:p w:rsidR="006B5643" w:rsidRPr="00912856" w:rsidRDefault="006B5643" w:rsidP="006B5643">
      <w:pPr>
        <w:ind w:left="426" w:hanging="360"/>
        <w:jc w:val="both"/>
        <w:rPr>
          <w:rFonts w:ascii="Arial" w:hAnsi="Arial" w:cs="Arial"/>
        </w:rPr>
      </w:pPr>
      <w:r w:rsidRPr="00912856">
        <w:rPr>
          <w:rFonts w:ascii="Arial" w:hAnsi="Arial" w:cs="Arial"/>
          <w:bCs/>
        </w:rPr>
        <w:t>5.18</w:t>
      </w:r>
      <w:r w:rsidRPr="00912856">
        <w:rPr>
          <w:rFonts w:ascii="Arial" w:hAnsi="Arial" w:cs="Arial"/>
          <w:bCs/>
        </w:rPr>
        <w:tab/>
      </w:r>
      <w:r w:rsidRPr="00912856">
        <w:rPr>
          <w:rFonts w:ascii="Arial" w:hAnsi="Arial" w:cs="Arial"/>
        </w:rPr>
        <w:t xml:space="preserve">It is incumbent upon Assistants to notify the </w:t>
      </w:r>
      <w:r w:rsidR="00C16944" w:rsidRPr="00912856">
        <w:rPr>
          <w:rFonts w:ascii="Arial" w:hAnsi="Arial" w:cs="Arial"/>
        </w:rPr>
        <w:t>Board</w:t>
      </w:r>
      <w:r w:rsidRPr="00912856">
        <w:rPr>
          <w:rFonts w:ascii="Arial" w:hAnsi="Arial" w:cs="Arial"/>
        </w:rPr>
        <w:t xml:space="preserve"> immediately:</w:t>
      </w:r>
    </w:p>
    <w:p w:rsidR="006B5643" w:rsidRPr="00912856" w:rsidRDefault="006B5643" w:rsidP="006B5643">
      <w:pPr>
        <w:ind w:left="360"/>
        <w:jc w:val="both"/>
        <w:rPr>
          <w:rFonts w:ascii="Arial" w:hAnsi="Arial" w:cs="Arial"/>
          <w:lang w:eastAsia="en-US"/>
        </w:rPr>
      </w:pPr>
    </w:p>
    <w:p w:rsidR="006B5643" w:rsidRPr="00912856" w:rsidRDefault="006B5643" w:rsidP="006B5643">
      <w:pPr>
        <w:ind w:left="567" w:hanging="283"/>
        <w:jc w:val="both"/>
        <w:rPr>
          <w:rFonts w:ascii="Arial" w:hAnsi="Arial" w:cs="Arial"/>
        </w:rPr>
      </w:pPr>
      <w:r w:rsidRPr="00912856">
        <w:rPr>
          <w:rFonts w:ascii="Arial" w:hAnsi="Arial" w:cs="Arial"/>
        </w:rPr>
        <w:t>-</w:t>
      </w:r>
      <w:r w:rsidRPr="00912856">
        <w:rPr>
          <w:sz w:val="14"/>
          <w:szCs w:val="14"/>
        </w:rPr>
        <w:t>       </w:t>
      </w:r>
      <w:r w:rsidRPr="00912856">
        <w:rPr>
          <w:rFonts w:ascii="Arial" w:hAnsi="Arial" w:cs="Arial"/>
        </w:rPr>
        <w:t xml:space="preserve">in the event that their involvement as a </w:t>
      </w:r>
      <w:r w:rsidR="00C16944" w:rsidRPr="00912856">
        <w:rPr>
          <w:rFonts w:ascii="Arial" w:hAnsi="Arial" w:cs="Arial"/>
        </w:rPr>
        <w:t>panel member</w:t>
      </w:r>
      <w:r w:rsidRPr="00912856">
        <w:rPr>
          <w:rFonts w:ascii="Arial" w:hAnsi="Arial" w:cs="Arial"/>
        </w:rPr>
        <w:t xml:space="preserve"> in any appointment round might cause any potential conflict of interest.  An example would be </w:t>
      </w:r>
      <w:r w:rsidR="00C16944" w:rsidRPr="00912856">
        <w:rPr>
          <w:rFonts w:ascii="Arial" w:hAnsi="Arial" w:cs="Arial"/>
        </w:rPr>
        <w:t xml:space="preserve">that the friend of an Assistant </w:t>
      </w:r>
      <w:r w:rsidRPr="00912856">
        <w:rPr>
          <w:rFonts w:ascii="Arial" w:hAnsi="Arial" w:cs="Arial"/>
        </w:rPr>
        <w:t>applies i</w:t>
      </w:r>
      <w:r w:rsidR="00C16944" w:rsidRPr="00912856">
        <w:rPr>
          <w:rFonts w:ascii="Arial" w:hAnsi="Arial" w:cs="Arial"/>
        </w:rPr>
        <w:t>n an appointment round where that same</w:t>
      </w:r>
      <w:r w:rsidRPr="00912856">
        <w:rPr>
          <w:rFonts w:ascii="Arial" w:hAnsi="Arial" w:cs="Arial"/>
        </w:rPr>
        <w:t xml:space="preserve"> Assistant is due to sit on the interview panel.</w:t>
      </w:r>
    </w:p>
    <w:p w:rsidR="006B5643" w:rsidRPr="00912856" w:rsidRDefault="006B5643" w:rsidP="006B5643">
      <w:pPr>
        <w:ind w:left="567" w:hanging="283"/>
        <w:jc w:val="both"/>
        <w:rPr>
          <w:rFonts w:ascii="Arial" w:hAnsi="Arial" w:cs="Arial"/>
        </w:rPr>
      </w:pPr>
    </w:p>
    <w:p w:rsidR="006B5643" w:rsidRPr="00912856" w:rsidRDefault="006B5643" w:rsidP="006B5643">
      <w:pPr>
        <w:ind w:left="567" w:hanging="283"/>
        <w:jc w:val="both"/>
        <w:rPr>
          <w:rFonts w:ascii="Arial" w:hAnsi="Arial" w:cs="Arial"/>
        </w:rPr>
      </w:pPr>
      <w:r w:rsidRPr="00912856">
        <w:rPr>
          <w:rFonts w:ascii="Arial" w:hAnsi="Arial" w:cs="Arial"/>
        </w:rPr>
        <w:t>-</w:t>
      </w:r>
      <w:r w:rsidRPr="00912856">
        <w:rPr>
          <w:sz w:val="14"/>
          <w:szCs w:val="14"/>
        </w:rPr>
        <w:t>       </w:t>
      </w:r>
      <w:r w:rsidRPr="00912856">
        <w:rPr>
          <w:rFonts w:ascii="Arial" w:hAnsi="Arial" w:cs="Arial"/>
        </w:rPr>
        <w:t>if it is intended to take up any position, carry out any work, or provide any advice that might be inconsistent with this Code of Conduct or might conflict with their work as a member of a selection panel. A clear example would be offering advice or coaching services to candidates applying for judicial appointments.</w:t>
      </w:r>
    </w:p>
    <w:p w:rsidR="006B5643" w:rsidRPr="00912856" w:rsidRDefault="006B5643" w:rsidP="00E60B84">
      <w:pPr>
        <w:autoSpaceDE w:val="0"/>
        <w:autoSpaceDN w:val="0"/>
        <w:adjustRightInd w:val="0"/>
        <w:rPr>
          <w:rFonts w:ascii="Arial" w:hAnsi="Arial" w:cs="Arial"/>
          <w:bCs/>
        </w:rPr>
      </w:pPr>
    </w:p>
    <w:p w:rsidR="006B5643" w:rsidRDefault="006B5643" w:rsidP="007F1744">
      <w:pPr>
        <w:jc w:val="both"/>
        <w:rPr>
          <w:rFonts w:ascii="Arial" w:hAnsi="Arial" w:cs="Arial"/>
        </w:rPr>
      </w:pPr>
      <w:r w:rsidRPr="00912856">
        <w:rPr>
          <w:rFonts w:ascii="Arial" w:hAnsi="Arial" w:cs="Arial"/>
        </w:rPr>
        <w:t>5.19</w:t>
      </w:r>
      <w:r w:rsidRPr="00912856">
        <w:rPr>
          <w:rFonts w:ascii="Arial" w:hAnsi="Arial" w:cs="Arial"/>
        </w:rPr>
        <w:tab/>
        <w:t>If the</w:t>
      </w:r>
      <w:r w:rsidR="00424BAB" w:rsidRPr="00912856">
        <w:rPr>
          <w:rFonts w:ascii="Arial" w:hAnsi="Arial" w:cs="Arial"/>
        </w:rPr>
        <w:t>re is a significant</w:t>
      </w:r>
      <w:r w:rsidRPr="00912856">
        <w:rPr>
          <w:rFonts w:ascii="Arial" w:hAnsi="Arial" w:cs="Arial"/>
        </w:rPr>
        <w:t xml:space="preserve"> conflict of interest </w:t>
      </w:r>
      <w:r w:rsidR="00424BAB" w:rsidRPr="00912856">
        <w:rPr>
          <w:rFonts w:ascii="Arial" w:hAnsi="Arial" w:cs="Arial"/>
        </w:rPr>
        <w:t xml:space="preserve">that </w:t>
      </w:r>
      <w:r w:rsidRPr="00912856">
        <w:rPr>
          <w:rFonts w:ascii="Arial" w:hAnsi="Arial" w:cs="Arial"/>
        </w:rPr>
        <w:t>relates to a specific appointment round</w:t>
      </w:r>
      <w:r w:rsidR="00424BAB" w:rsidRPr="00912856">
        <w:rPr>
          <w:rFonts w:ascii="Arial" w:hAnsi="Arial" w:cs="Arial"/>
        </w:rPr>
        <w:t>, the Assistant</w:t>
      </w:r>
      <w:r w:rsidRPr="00912856">
        <w:rPr>
          <w:rFonts w:ascii="Arial" w:hAnsi="Arial" w:cs="Arial"/>
        </w:rPr>
        <w:t xml:space="preserve"> </w:t>
      </w:r>
      <w:r w:rsidR="00424BAB" w:rsidRPr="00912856">
        <w:rPr>
          <w:rFonts w:ascii="Arial" w:hAnsi="Arial" w:cs="Arial"/>
        </w:rPr>
        <w:t>will</w:t>
      </w:r>
      <w:r w:rsidRPr="00912856">
        <w:rPr>
          <w:rFonts w:ascii="Arial" w:hAnsi="Arial" w:cs="Arial"/>
        </w:rPr>
        <w:t xml:space="preserve"> be </w:t>
      </w:r>
      <w:r w:rsidR="00424BAB" w:rsidRPr="00912856">
        <w:rPr>
          <w:rFonts w:ascii="Arial" w:hAnsi="Arial" w:cs="Arial"/>
        </w:rPr>
        <w:t>invited to withdraw from the exercise</w:t>
      </w:r>
      <w:r w:rsidRPr="00912856">
        <w:rPr>
          <w:rFonts w:ascii="Arial" w:hAnsi="Arial" w:cs="Arial"/>
        </w:rPr>
        <w:t xml:space="preserve"> and if possible will be offered an alternative exercise in which to take part.</w:t>
      </w:r>
      <w:r w:rsidR="00C16944" w:rsidRPr="00912856">
        <w:rPr>
          <w:rFonts w:ascii="Arial" w:hAnsi="Arial" w:cs="Arial"/>
        </w:rPr>
        <w:t xml:space="preserve">  An example would </w:t>
      </w:r>
      <w:r w:rsidR="007F1744" w:rsidRPr="00912856">
        <w:rPr>
          <w:rFonts w:ascii="Arial" w:hAnsi="Arial" w:cs="Arial"/>
        </w:rPr>
        <w:t>be</w:t>
      </w:r>
      <w:r w:rsidR="00C16944" w:rsidRPr="00912856">
        <w:rPr>
          <w:rFonts w:ascii="Arial" w:hAnsi="Arial" w:cs="Arial"/>
        </w:rPr>
        <w:t xml:space="preserve"> where the relationship between an Assistant and an applicant was</w:t>
      </w:r>
      <w:r w:rsidR="007F1744" w:rsidRPr="00912856">
        <w:rPr>
          <w:rFonts w:ascii="Arial" w:hAnsi="Arial" w:cs="Arial"/>
        </w:rPr>
        <w:t xml:space="preserve"> so close that it</w:t>
      </w:r>
      <w:r w:rsidR="00C16944" w:rsidRPr="00912856">
        <w:rPr>
          <w:rFonts w:ascii="Arial" w:hAnsi="Arial" w:cs="Arial"/>
        </w:rPr>
        <w:t xml:space="preserve"> </w:t>
      </w:r>
      <w:r w:rsidR="007F1744" w:rsidRPr="00912856">
        <w:rPr>
          <w:rFonts w:ascii="Arial" w:hAnsi="Arial" w:cs="Arial"/>
        </w:rPr>
        <w:t>could conceivably appear to compromise the Assistant’s ability to make an unbiased assessment of the applicant’s ability and the ability of other applicants.</w:t>
      </w:r>
    </w:p>
    <w:p w:rsidR="007F1744" w:rsidRDefault="007F1744" w:rsidP="007F1744">
      <w:pPr>
        <w:jc w:val="both"/>
        <w:rPr>
          <w:rFonts w:ascii="Arial" w:hAnsi="Arial" w:cs="Arial"/>
          <w:b/>
          <w:bCs/>
        </w:rPr>
      </w:pPr>
    </w:p>
    <w:p w:rsidR="006D100B" w:rsidRDefault="006D100B" w:rsidP="007F1744">
      <w:pPr>
        <w:jc w:val="both"/>
        <w:rPr>
          <w:rFonts w:ascii="Arial" w:hAnsi="Arial" w:cs="Arial"/>
          <w:b/>
          <w:bCs/>
        </w:rPr>
      </w:pPr>
    </w:p>
    <w:p w:rsidR="00B86F44" w:rsidRPr="00DA7325" w:rsidRDefault="00B86F44" w:rsidP="00AF72A3">
      <w:pPr>
        <w:pStyle w:val="Heading1"/>
      </w:pPr>
      <w:bookmarkStart w:id="42" w:name="_Toc526836862"/>
      <w:r w:rsidRPr="00F45725">
        <w:t>SECTION 6: LOBBYING AND ACCESS TO PUBLIC</w:t>
      </w:r>
      <w:r w:rsidRPr="00DA7325">
        <w:t xml:space="preserve"> BODIES</w:t>
      </w:r>
      <w:bookmarkEnd w:id="42"/>
    </w:p>
    <w:p w:rsidR="00FF37A2" w:rsidRDefault="00FF37A2" w:rsidP="00E60B84">
      <w:pPr>
        <w:autoSpaceDE w:val="0"/>
        <w:autoSpaceDN w:val="0"/>
        <w:adjustRightInd w:val="0"/>
        <w:rPr>
          <w:rFonts w:ascii="Arial" w:hAnsi="Arial" w:cs="Arial"/>
        </w:rPr>
      </w:pPr>
    </w:p>
    <w:p w:rsidR="00A00FCF" w:rsidRPr="00A00FCF" w:rsidRDefault="00A00FCF" w:rsidP="00AF72A3">
      <w:pPr>
        <w:pStyle w:val="Title"/>
      </w:pPr>
      <w:bookmarkStart w:id="43" w:name="_Toc526836863"/>
      <w:r w:rsidRPr="00A00FCF">
        <w:t>Introduction</w:t>
      </w:r>
      <w:bookmarkEnd w:id="43"/>
      <w:r w:rsidRPr="00A00FCF">
        <w:t xml:space="preserve"> </w:t>
      </w:r>
    </w:p>
    <w:p w:rsidR="00A00FCF" w:rsidRPr="00DA7325" w:rsidRDefault="00A00FCF"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6.1</w:t>
      </w:r>
      <w:r w:rsidR="00DF5DEA" w:rsidRPr="00DA7325">
        <w:rPr>
          <w:rFonts w:ascii="Arial" w:hAnsi="Arial" w:cs="Arial"/>
        </w:rPr>
        <w:tab/>
      </w:r>
      <w:r w:rsidRPr="00DA7325">
        <w:rPr>
          <w:rFonts w:ascii="Arial" w:hAnsi="Arial" w:cs="Arial"/>
        </w:rPr>
        <w:t>In order for the public body to fulfil its commitment to being open and accessible, it</w:t>
      </w:r>
      <w:r w:rsidR="00FF37A2" w:rsidRPr="00DA7325">
        <w:rPr>
          <w:rFonts w:ascii="Arial" w:hAnsi="Arial" w:cs="Arial"/>
        </w:rPr>
        <w:t xml:space="preserve"> </w:t>
      </w:r>
      <w:r w:rsidRPr="00DA7325">
        <w:rPr>
          <w:rFonts w:ascii="Arial" w:hAnsi="Arial" w:cs="Arial"/>
        </w:rPr>
        <w:t>needs to encourage participation by organisations and individuals in the decision-making</w:t>
      </w:r>
      <w:r w:rsidR="00FF37A2" w:rsidRPr="00DA7325">
        <w:rPr>
          <w:rFonts w:ascii="Arial" w:hAnsi="Arial" w:cs="Arial"/>
        </w:rPr>
        <w:t xml:space="preserve"> </w:t>
      </w:r>
      <w:r w:rsidRPr="00DA7325">
        <w:rPr>
          <w:rFonts w:ascii="Arial" w:hAnsi="Arial" w:cs="Arial"/>
        </w:rPr>
        <w:t>process. Clearly however, the desire to involve the public and other interest groups in the</w:t>
      </w:r>
      <w:r w:rsidR="00FF37A2" w:rsidRPr="00DA7325">
        <w:rPr>
          <w:rFonts w:ascii="Arial" w:hAnsi="Arial" w:cs="Arial"/>
        </w:rPr>
        <w:t xml:space="preserve"> </w:t>
      </w:r>
      <w:r w:rsidRPr="00DA7325">
        <w:rPr>
          <w:rFonts w:ascii="Arial" w:hAnsi="Arial" w:cs="Arial"/>
        </w:rPr>
        <w:t>decision-making process must take account of the need to ensure transparency and probity in</w:t>
      </w:r>
      <w:r w:rsidR="00FF37A2" w:rsidRPr="00DA7325">
        <w:rPr>
          <w:rFonts w:ascii="Arial" w:hAnsi="Arial" w:cs="Arial"/>
        </w:rPr>
        <w:t xml:space="preserve"> </w:t>
      </w:r>
      <w:r w:rsidRPr="00DA7325">
        <w:rPr>
          <w:rFonts w:ascii="Arial" w:hAnsi="Arial" w:cs="Arial"/>
        </w:rPr>
        <w:t>the way in which the public body conducts its business.</w:t>
      </w:r>
    </w:p>
    <w:p w:rsidR="00FF37A2" w:rsidRPr="00DA7325" w:rsidRDefault="00FF37A2"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6.2</w:t>
      </w:r>
      <w:r w:rsidR="00DF5DEA" w:rsidRPr="00DA7325">
        <w:rPr>
          <w:rFonts w:ascii="Arial" w:hAnsi="Arial" w:cs="Arial"/>
        </w:rPr>
        <w:tab/>
      </w:r>
      <w:r w:rsidRPr="00DA7325">
        <w:rPr>
          <w:rFonts w:ascii="Arial" w:hAnsi="Arial" w:cs="Arial"/>
        </w:rPr>
        <w:t>You will need to be able to consider evidence and arguments advanced by a wide</w:t>
      </w:r>
      <w:r w:rsidR="00FF37A2" w:rsidRPr="00DA7325">
        <w:rPr>
          <w:rFonts w:ascii="Arial" w:hAnsi="Arial" w:cs="Arial"/>
        </w:rPr>
        <w:t xml:space="preserve"> </w:t>
      </w:r>
      <w:r w:rsidRPr="00DA7325">
        <w:rPr>
          <w:rFonts w:ascii="Arial" w:hAnsi="Arial" w:cs="Arial"/>
        </w:rPr>
        <w:t>range of organisations and individuals in order to perform your duties effectively. Some of</w:t>
      </w:r>
      <w:r w:rsidR="00FF37A2" w:rsidRPr="00DA7325">
        <w:rPr>
          <w:rFonts w:ascii="Arial" w:hAnsi="Arial" w:cs="Arial"/>
        </w:rPr>
        <w:t xml:space="preserve"> </w:t>
      </w:r>
      <w:r w:rsidRPr="00DA7325">
        <w:rPr>
          <w:rFonts w:ascii="Arial" w:hAnsi="Arial" w:cs="Arial"/>
        </w:rPr>
        <w:t xml:space="preserve">these organisations and individuals </w:t>
      </w:r>
      <w:r w:rsidR="00FA1DCE">
        <w:rPr>
          <w:rFonts w:ascii="Arial" w:hAnsi="Arial" w:cs="Arial"/>
        </w:rPr>
        <w:t>may</w:t>
      </w:r>
      <w:r w:rsidR="00FA1DCE" w:rsidRPr="00DA7325">
        <w:rPr>
          <w:rFonts w:ascii="Arial" w:hAnsi="Arial" w:cs="Arial"/>
        </w:rPr>
        <w:t xml:space="preserve"> </w:t>
      </w:r>
      <w:r w:rsidRPr="00DA7325">
        <w:rPr>
          <w:rFonts w:ascii="Arial" w:hAnsi="Arial" w:cs="Arial"/>
        </w:rPr>
        <w:t xml:space="preserve">make their </w:t>
      </w:r>
      <w:r w:rsidRPr="00DA7325">
        <w:rPr>
          <w:rFonts w:ascii="Arial" w:hAnsi="Arial" w:cs="Arial"/>
        </w:rPr>
        <w:lastRenderedPageBreak/>
        <w:t>views known directly to individual</w:t>
      </w:r>
      <w:r w:rsidR="00FF37A2" w:rsidRPr="00DA7325">
        <w:rPr>
          <w:rFonts w:ascii="Arial" w:hAnsi="Arial" w:cs="Arial"/>
        </w:rPr>
        <w:t xml:space="preserve"> </w:t>
      </w:r>
      <w:r w:rsidR="00FA1DCE">
        <w:rPr>
          <w:rFonts w:ascii="Arial" w:hAnsi="Arial" w:cs="Arial"/>
        </w:rPr>
        <w:t>Assistants</w:t>
      </w:r>
      <w:r w:rsidRPr="00DA7325">
        <w:rPr>
          <w:rFonts w:ascii="Arial" w:hAnsi="Arial" w:cs="Arial"/>
        </w:rPr>
        <w:t>. The rules in this Code set out how you should conduct yourself in your contacts</w:t>
      </w:r>
      <w:r w:rsidR="00FF37A2" w:rsidRPr="00DA7325">
        <w:rPr>
          <w:rFonts w:ascii="Arial" w:hAnsi="Arial" w:cs="Arial"/>
        </w:rPr>
        <w:t xml:space="preserve"> </w:t>
      </w:r>
      <w:r w:rsidRPr="00DA7325">
        <w:rPr>
          <w:rFonts w:ascii="Arial" w:hAnsi="Arial" w:cs="Arial"/>
        </w:rPr>
        <w:t>with those who would seek to influence you. They are designed to encourage proper</w:t>
      </w:r>
      <w:r w:rsidR="00FF37A2" w:rsidRPr="00DA7325">
        <w:rPr>
          <w:rFonts w:ascii="Arial" w:hAnsi="Arial" w:cs="Arial"/>
        </w:rPr>
        <w:t xml:space="preserve"> </w:t>
      </w:r>
      <w:r w:rsidRPr="00DA7325">
        <w:rPr>
          <w:rFonts w:ascii="Arial" w:hAnsi="Arial" w:cs="Arial"/>
        </w:rPr>
        <w:t xml:space="preserve">interaction between </w:t>
      </w:r>
      <w:r w:rsidR="00FA1DCE">
        <w:rPr>
          <w:rFonts w:ascii="Arial" w:hAnsi="Arial" w:cs="Arial"/>
        </w:rPr>
        <w:t>those who serve</w:t>
      </w:r>
      <w:r w:rsidRPr="00DA7325">
        <w:rPr>
          <w:rFonts w:ascii="Arial" w:hAnsi="Arial" w:cs="Arial"/>
        </w:rPr>
        <w:t xml:space="preserve"> public bodies, those they represent and interest groups.</w:t>
      </w:r>
    </w:p>
    <w:p w:rsidR="00FF37A2" w:rsidRPr="00DA7325" w:rsidRDefault="00FF37A2" w:rsidP="00E60B84">
      <w:pPr>
        <w:autoSpaceDE w:val="0"/>
        <w:autoSpaceDN w:val="0"/>
        <w:adjustRightInd w:val="0"/>
        <w:rPr>
          <w:rFonts w:ascii="Arial" w:hAnsi="Arial" w:cs="Arial"/>
          <w:b/>
          <w:bCs/>
        </w:rPr>
      </w:pPr>
    </w:p>
    <w:p w:rsidR="00B86F44" w:rsidRPr="00DA7325" w:rsidRDefault="00B86F44" w:rsidP="00AF72A3">
      <w:pPr>
        <w:pStyle w:val="Title"/>
      </w:pPr>
      <w:bookmarkStart w:id="44" w:name="_Toc526836864"/>
      <w:r w:rsidRPr="00DA7325">
        <w:t>Rules and Guidance</w:t>
      </w:r>
      <w:bookmarkEnd w:id="44"/>
    </w:p>
    <w:p w:rsidR="00FF37A2" w:rsidRPr="00DA7325" w:rsidRDefault="00FF37A2"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6.3</w:t>
      </w:r>
      <w:r w:rsidR="00DF5DEA" w:rsidRPr="00DA7325">
        <w:rPr>
          <w:rFonts w:ascii="Arial" w:hAnsi="Arial" w:cs="Arial"/>
        </w:rPr>
        <w:tab/>
      </w:r>
      <w:r w:rsidRPr="00DA7325">
        <w:rPr>
          <w:rFonts w:ascii="Arial" w:hAnsi="Arial" w:cs="Arial"/>
        </w:rPr>
        <w:t xml:space="preserve">You must not, in relation to contact with any person or organisation </w:t>
      </w:r>
      <w:r w:rsidR="003119B3" w:rsidRPr="00DA7325">
        <w:rPr>
          <w:rFonts w:ascii="Arial" w:hAnsi="Arial" w:cs="Arial"/>
        </w:rPr>
        <w:t>that</w:t>
      </w:r>
      <w:r w:rsidRPr="00DA7325">
        <w:rPr>
          <w:rFonts w:ascii="Arial" w:hAnsi="Arial" w:cs="Arial"/>
        </w:rPr>
        <w:t xml:space="preserve"> </w:t>
      </w:r>
      <w:r w:rsidR="003119B3" w:rsidRPr="00DA7325">
        <w:rPr>
          <w:rFonts w:ascii="Arial" w:hAnsi="Arial" w:cs="Arial"/>
        </w:rPr>
        <w:t>lobbies</w:t>
      </w:r>
      <w:r w:rsidR="004E3293">
        <w:rPr>
          <w:rFonts w:ascii="Arial" w:hAnsi="Arial" w:cs="Arial"/>
        </w:rPr>
        <w:t>,</w:t>
      </w:r>
      <w:r w:rsidRPr="00DA7325">
        <w:rPr>
          <w:rFonts w:ascii="Arial" w:hAnsi="Arial" w:cs="Arial"/>
        </w:rPr>
        <w:t xml:space="preserve"> do</w:t>
      </w:r>
      <w:r w:rsidR="00FF37A2" w:rsidRPr="00DA7325">
        <w:rPr>
          <w:rFonts w:ascii="Arial" w:hAnsi="Arial" w:cs="Arial"/>
        </w:rPr>
        <w:t xml:space="preserve"> </w:t>
      </w:r>
      <w:r w:rsidRPr="00DA7325">
        <w:rPr>
          <w:rFonts w:ascii="Arial" w:hAnsi="Arial" w:cs="Arial"/>
        </w:rPr>
        <w:t>anything which contravenes this Code or any other relevant rule of the public</w:t>
      </w:r>
      <w:r w:rsidR="00FF37A2" w:rsidRPr="00DA7325">
        <w:rPr>
          <w:rFonts w:ascii="Arial" w:hAnsi="Arial" w:cs="Arial"/>
        </w:rPr>
        <w:t xml:space="preserve"> </w:t>
      </w:r>
      <w:r w:rsidRPr="00DA7325">
        <w:rPr>
          <w:rFonts w:ascii="Arial" w:hAnsi="Arial" w:cs="Arial"/>
        </w:rPr>
        <w:t>body or any statutory provision.</w:t>
      </w:r>
    </w:p>
    <w:p w:rsidR="00FF37A2" w:rsidRPr="00DA7325" w:rsidRDefault="00FF37A2"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6.4</w:t>
      </w:r>
      <w:r w:rsidR="00DF5DEA" w:rsidRPr="00DA7325">
        <w:rPr>
          <w:rFonts w:ascii="Arial" w:hAnsi="Arial" w:cs="Arial"/>
        </w:rPr>
        <w:tab/>
      </w:r>
      <w:r w:rsidRPr="00DA7325">
        <w:rPr>
          <w:rFonts w:ascii="Arial" w:hAnsi="Arial" w:cs="Arial"/>
        </w:rPr>
        <w:t>You must not, in relation to contact with any person or organisation who lobbies, act</w:t>
      </w:r>
      <w:r w:rsidR="00FF37A2" w:rsidRPr="00DA7325">
        <w:rPr>
          <w:rFonts w:ascii="Arial" w:hAnsi="Arial" w:cs="Arial"/>
        </w:rPr>
        <w:t xml:space="preserve"> </w:t>
      </w:r>
      <w:r w:rsidRPr="00DA7325">
        <w:rPr>
          <w:rFonts w:ascii="Arial" w:hAnsi="Arial" w:cs="Arial"/>
        </w:rPr>
        <w:t>in any way which could bring discredit upon the public body.</w:t>
      </w:r>
    </w:p>
    <w:p w:rsidR="00FF37A2" w:rsidRPr="00DA7325" w:rsidRDefault="00FF37A2"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6.5</w:t>
      </w:r>
      <w:r w:rsidR="00DF5DEA" w:rsidRPr="00DA7325">
        <w:rPr>
          <w:rFonts w:ascii="Arial" w:hAnsi="Arial" w:cs="Arial"/>
        </w:rPr>
        <w:tab/>
      </w:r>
      <w:r w:rsidRPr="00DA7325">
        <w:rPr>
          <w:rFonts w:ascii="Arial" w:hAnsi="Arial" w:cs="Arial"/>
        </w:rPr>
        <w:t xml:space="preserve">The public must be assured that no person or organisation will gain better access </w:t>
      </w:r>
      <w:r w:rsidR="003119B3" w:rsidRPr="00DA7325">
        <w:rPr>
          <w:rFonts w:ascii="Arial" w:hAnsi="Arial" w:cs="Arial"/>
        </w:rPr>
        <w:t>to</w:t>
      </w:r>
      <w:r w:rsidRPr="00DA7325">
        <w:rPr>
          <w:rFonts w:ascii="Arial" w:hAnsi="Arial" w:cs="Arial"/>
        </w:rPr>
        <w:t xml:space="preserve"> or</w:t>
      </w:r>
      <w:r w:rsidR="00B662FC" w:rsidRPr="00DA7325">
        <w:rPr>
          <w:rFonts w:ascii="Arial" w:hAnsi="Arial" w:cs="Arial"/>
        </w:rPr>
        <w:t xml:space="preserve"> </w:t>
      </w:r>
      <w:r w:rsidRPr="00DA7325">
        <w:rPr>
          <w:rFonts w:ascii="Arial" w:hAnsi="Arial" w:cs="Arial"/>
        </w:rPr>
        <w:t>treatment by, you as a result of employing a company or individual to lobby on a fee basis on</w:t>
      </w:r>
      <w:r w:rsidR="00B662FC" w:rsidRPr="00DA7325">
        <w:rPr>
          <w:rFonts w:ascii="Arial" w:hAnsi="Arial" w:cs="Arial"/>
        </w:rPr>
        <w:t xml:space="preserve"> </w:t>
      </w:r>
      <w:r w:rsidRPr="00DA7325">
        <w:rPr>
          <w:rFonts w:ascii="Arial" w:hAnsi="Arial" w:cs="Arial"/>
        </w:rPr>
        <w:t>their behalf. You must not, therefore, offer or accord any preferential access or treatment to</w:t>
      </w:r>
      <w:r w:rsidR="00B662FC" w:rsidRPr="00DA7325">
        <w:rPr>
          <w:rFonts w:ascii="Arial" w:hAnsi="Arial" w:cs="Arial"/>
        </w:rPr>
        <w:t xml:space="preserve"> </w:t>
      </w:r>
      <w:r w:rsidRPr="00DA7325">
        <w:rPr>
          <w:rFonts w:ascii="Arial" w:hAnsi="Arial" w:cs="Arial"/>
        </w:rPr>
        <w:t>those lobbying on a fee basis on behalf of clients compared with that which you accord any</w:t>
      </w:r>
      <w:r w:rsidR="00B662FC" w:rsidRPr="00DA7325">
        <w:rPr>
          <w:rFonts w:ascii="Arial" w:hAnsi="Arial" w:cs="Arial"/>
        </w:rPr>
        <w:t xml:space="preserve"> </w:t>
      </w:r>
      <w:r w:rsidRPr="00DA7325">
        <w:rPr>
          <w:rFonts w:ascii="Arial" w:hAnsi="Arial" w:cs="Arial"/>
        </w:rPr>
        <w:t>other person or organisation who lobbies or approaches you. Nor should those lobbying on a</w:t>
      </w:r>
      <w:r w:rsidR="00B662FC" w:rsidRPr="00DA7325">
        <w:rPr>
          <w:rFonts w:ascii="Arial" w:hAnsi="Arial" w:cs="Arial"/>
        </w:rPr>
        <w:t xml:space="preserve"> </w:t>
      </w:r>
      <w:r w:rsidRPr="00DA7325">
        <w:rPr>
          <w:rFonts w:ascii="Arial" w:hAnsi="Arial" w:cs="Arial"/>
        </w:rPr>
        <w:t>fee basis on behalf of clients be given to understand that preferential access or treatment,</w:t>
      </w:r>
      <w:r w:rsidR="00B662FC" w:rsidRPr="00DA7325">
        <w:rPr>
          <w:rFonts w:ascii="Arial" w:hAnsi="Arial" w:cs="Arial"/>
        </w:rPr>
        <w:t xml:space="preserve"> </w:t>
      </w:r>
      <w:r w:rsidRPr="00DA7325">
        <w:rPr>
          <w:rFonts w:ascii="Arial" w:hAnsi="Arial" w:cs="Arial"/>
        </w:rPr>
        <w:t>compared to that accorded to any other person or organisation, might be forthcoming from</w:t>
      </w:r>
      <w:r w:rsidR="00B662FC" w:rsidRPr="00DA7325">
        <w:rPr>
          <w:rFonts w:ascii="Arial" w:hAnsi="Arial" w:cs="Arial"/>
        </w:rPr>
        <w:t xml:space="preserve"> </w:t>
      </w:r>
      <w:r w:rsidRPr="00DA7325">
        <w:rPr>
          <w:rFonts w:ascii="Arial" w:hAnsi="Arial" w:cs="Arial"/>
        </w:rPr>
        <w:t xml:space="preserve">another </w:t>
      </w:r>
      <w:r w:rsidR="00FA1DCE">
        <w:rPr>
          <w:rFonts w:ascii="Arial" w:hAnsi="Arial" w:cs="Arial"/>
        </w:rPr>
        <w:t xml:space="preserve">Assistant or </w:t>
      </w:r>
      <w:r w:rsidRPr="00DA7325">
        <w:rPr>
          <w:rFonts w:ascii="Arial" w:hAnsi="Arial" w:cs="Arial"/>
        </w:rPr>
        <w:t>member of the public body.</w:t>
      </w:r>
    </w:p>
    <w:p w:rsidR="00B662FC" w:rsidRPr="00DA7325" w:rsidRDefault="00B662FC" w:rsidP="00E60B84">
      <w:pPr>
        <w:autoSpaceDE w:val="0"/>
        <w:autoSpaceDN w:val="0"/>
        <w:adjustRightInd w:val="0"/>
        <w:rPr>
          <w:rFonts w:ascii="Arial" w:hAnsi="Arial" w:cs="Arial"/>
        </w:rPr>
      </w:pPr>
    </w:p>
    <w:p w:rsidR="00B86F44" w:rsidRDefault="00B86F44" w:rsidP="00E60B84">
      <w:pPr>
        <w:autoSpaceDE w:val="0"/>
        <w:autoSpaceDN w:val="0"/>
        <w:adjustRightInd w:val="0"/>
        <w:rPr>
          <w:rFonts w:ascii="Arial" w:hAnsi="Arial" w:cs="Arial"/>
        </w:rPr>
      </w:pPr>
      <w:r w:rsidRPr="00DA7325">
        <w:rPr>
          <w:rFonts w:ascii="Arial" w:hAnsi="Arial" w:cs="Arial"/>
        </w:rPr>
        <w:t>6.6</w:t>
      </w:r>
      <w:r w:rsidR="00DF5DEA" w:rsidRPr="00DA7325">
        <w:rPr>
          <w:rFonts w:ascii="Arial" w:hAnsi="Arial" w:cs="Arial"/>
        </w:rPr>
        <w:tab/>
      </w:r>
      <w:r w:rsidRPr="00DA7325">
        <w:rPr>
          <w:rFonts w:ascii="Arial" w:hAnsi="Arial" w:cs="Arial"/>
        </w:rPr>
        <w:t>Before taking any action as a result of being lobbied, you should seek to satisfy</w:t>
      </w:r>
      <w:r w:rsidR="00B662FC" w:rsidRPr="00DA7325">
        <w:rPr>
          <w:rFonts w:ascii="Arial" w:hAnsi="Arial" w:cs="Arial"/>
        </w:rPr>
        <w:t xml:space="preserve"> </w:t>
      </w:r>
      <w:r w:rsidRPr="00DA7325">
        <w:rPr>
          <w:rFonts w:ascii="Arial" w:hAnsi="Arial" w:cs="Arial"/>
        </w:rPr>
        <w:t xml:space="preserve">yourself about the identity of the person or organisation </w:t>
      </w:r>
      <w:r w:rsidR="003119B3" w:rsidRPr="00DA7325">
        <w:rPr>
          <w:rFonts w:ascii="Arial" w:hAnsi="Arial" w:cs="Arial"/>
        </w:rPr>
        <w:t>that</w:t>
      </w:r>
      <w:r w:rsidRPr="00DA7325">
        <w:rPr>
          <w:rFonts w:ascii="Arial" w:hAnsi="Arial" w:cs="Arial"/>
        </w:rPr>
        <w:t xml:space="preserve"> is lobbying and the motive for</w:t>
      </w:r>
      <w:r w:rsidR="00B662FC" w:rsidRPr="00DA7325">
        <w:rPr>
          <w:rFonts w:ascii="Arial" w:hAnsi="Arial" w:cs="Arial"/>
        </w:rPr>
        <w:t xml:space="preserve"> </w:t>
      </w:r>
      <w:r w:rsidRPr="00DA7325">
        <w:rPr>
          <w:rFonts w:ascii="Arial" w:hAnsi="Arial" w:cs="Arial"/>
        </w:rPr>
        <w:t>lobbying. You may choose to act in response to a person or organisation lobbying on a fee</w:t>
      </w:r>
      <w:r w:rsidR="00B662FC" w:rsidRPr="00DA7325">
        <w:rPr>
          <w:rFonts w:ascii="Arial" w:hAnsi="Arial" w:cs="Arial"/>
        </w:rPr>
        <w:t xml:space="preserve"> </w:t>
      </w:r>
      <w:r w:rsidRPr="00DA7325">
        <w:rPr>
          <w:rFonts w:ascii="Arial" w:hAnsi="Arial" w:cs="Arial"/>
        </w:rPr>
        <w:t>basis on behalf of clients but it is important that you know the basis on which you are being</w:t>
      </w:r>
      <w:r w:rsidR="00B662FC" w:rsidRPr="00DA7325">
        <w:rPr>
          <w:rFonts w:ascii="Arial" w:hAnsi="Arial" w:cs="Arial"/>
        </w:rPr>
        <w:t xml:space="preserve"> </w:t>
      </w:r>
      <w:r w:rsidRPr="00DA7325">
        <w:rPr>
          <w:rFonts w:ascii="Arial" w:hAnsi="Arial" w:cs="Arial"/>
        </w:rPr>
        <w:t>lobbied in order to ensure that any action taken in connection with the lobbyist complies with</w:t>
      </w:r>
      <w:r w:rsidR="00B662FC" w:rsidRPr="00DA7325">
        <w:rPr>
          <w:rFonts w:ascii="Arial" w:hAnsi="Arial" w:cs="Arial"/>
        </w:rPr>
        <w:t xml:space="preserve"> </w:t>
      </w:r>
      <w:r w:rsidRPr="00DA7325">
        <w:rPr>
          <w:rFonts w:ascii="Arial" w:hAnsi="Arial" w:cs="Arial"/>
        </w:rPr>
        <w:t>the standards set out in this Code.</w:t>
      </w:r>
    </w:p>
    <w:p w:rsidR="00B4515E" w:rsidRPr="00DA7325" w:rsidRDefault="00B4515E" w:rsidP="00E60B84">
      <w:pPr>
        <w:autoSpaceDE w:val="0"/>
        <w:autoSpaceDN w:val="0"/>
        <w:adjustRightInd w:val="0"/>
        <w:rPr>
          <w:rFonts w:ascii="Arial" w:hAnsi="Arial" w:cs="Arial"/>
        </w:rPr>
      </w:pPr>
    </w:p>
    <w:p w:rsidR="00B662FC" w:rsidRDefault="00B86F44" w:rsidP="00E60B84">
      <w:pPr>
        <w:autoSpaceDE w:val="0"/>
        <w:autoSpaceDN w:val="0"/>
        <w:adjustRightInd w:val="0"/>
        <w:rPr>
          <w:rFonts w:ascii="Arial" w:hAnsi="Arial" w:cs="Arial"/>
        </w:rPr>
      </w:pPr>
      <w:r w:rsidRPr="00DA7325">
        <w:rPr>
          <w:rFonts w:ascii="Arial" w:hAnsi="Arial" w:cs="Arial"/>
        </w:rPr>
        <w:t>6.7</w:t>
      </w:r>
      <w:r w:rsidR="00DF5DEA" w:rsidRPr="00DA7325">
        <w:rPr>
          <w:rFonts w:ascii="Arial" w:hAnsi="Arial" w:cs="Arial"/>
        </w:rPr>
        <w:tab/>
      </w:r>
      <w:r w:rsidRPr="00DA7325">
        <w:rPr>
          <w:rFonts w:ascii="Arial" w:hAnsi="Arial" w:cs="Arial"/>
        </w:rPr>
        <w:t>You should not accept any paid work</w:t>
      </w:r>
      <w:r w:rsidR="007368F4" w:rsidRPr="00DA7325">
        <w:rPr>
          <w:rFonts w:ascii="Arial" w:hAnsi="Arial" w:cs="Arial"/>
        </w:rPr>
        <w:t>:</w:t>
      </w:r>
      <w:r w:rsidR="00491F28">
        <w:rPr>
          <w:rFonts w:ascii="Arial" w:hAnsi="Arial" w:cs="Arial"/>
        </w:rPr>
        <w:t>-</w:t>
      </w:r>
    </w:p>
    <w:p w:rsidR="00491F28" w:rsidRPr="00DA7325" w:rsidRDefault="00491F28" w:rsidP="00E60B84">
      <w:pPr>
        <w:autoSpaceDE w:val="0"/>
        <w:autoSpaceDN w:val="0"/>
        <w:adjustRightInd w:val="0"/>
        <w:rPr>
          <w:rFonts w:ascii="Arial" w:hAnsi="Arial" w:cs="Arial"/>
        </w:rPr>
      </w:pPr>
    </w:p>
    <w:p w:rsidR="00B86F44" w:rsidRPr="00DA7325" w:rsidRDefault="00DF5DEA" w:rsidP="00E60B84">
      <w:pPr>
        <w:autoSpaceDE w:val="0"/>
        <w:autoSpaceDN w:val="0"/>
        <w:adjustRightInd w:val="0"/>
        <w:rPr>
          <w:rFonts w:ascii="Arial" w:hAnsi="Arial" w:cs="Arial"/>
        </w:rPr>
      </w:pPr>
      <w:r w:rsidRPr="00DA7325">
        <w:rPr>
          <w:rFonts w:ascii="Arial" w:hAnsi="Arial" w:cs="Arial"/>
        </w:rPr>
        <w:tab/>
      </w:r>
      <w:r w:rsidR="00B86F44" w:rsidRPr="00DA7325">
        <w:rPr>
          <w:rFonts w:ascii="Arial" w:hAnsi="Arial" w:cs="Arial"/>
        </w:rPr>
        <w:t>(a)</w:t>
      </w:r>
      <w:r w:rsidR="000E1157" w:rsidRPr="00DA7325">
        <w:rPr>
          <w:rFonts w:ascii="Arial" w:hAnsi="Arial" w:cs="Arial"/>
        </w:rPr>
        <w:tab/>
      </w:r>
      <w:r w:rsidR="00B86F44" w:rsidRPr="00DA7325">
        <w:rPr>
          <w:rFonts w:ascii="Arial" w:hAnsi="Arial" w:cs="Arial"/>
        </w:rPr>
        <w:t xml:space="preserve">which would involve you lobbying on behalf of any person or </w:t>
      </w:r>
      <w:r w:rsidRPr="00DA7325">
        <w:rPr>
          <w:rFonts w:ascii="Arial" w:hAnsi="Arial" w:cs="Arial"/>
        </w:rPr>
        <w:tab/>
      </w:r>
      <w:r w:rsidRPr="00DA7325">
        <w:rPr>
          <w:rFonts w:ascii="Arial" w:hAnsi="Arial" w:cs="Arial"/>
        </w:rPr>
        <w:tab/>
      </w:r>
      <w:r w:rsidR="00B040C8" w:rsidRPr="00DA7325">
        <w:rPr>
          <w:rFonts w:ascii="Arial" w:hAnsi="Arial" w:cs="Arial"/>
        </w:rPr>
        <w:tab/>
      </w:r>
      <w:r w:rsidR="00B86F44" w:rsidRPr="00DA7325">
        <w:rPr>
          <w:rFonts w:ascii="Arial" w:hAnsi="Arial" w:cs="Arial"/>
        </w:rPr>
        <w:t>organisation or any</w:t>
      </w:r>
      <w:r w:rsidR="00B662FC" w:rsidRPr="00DA7325">
        <w:rPr>
          <w:rFonts w:ascii="Arial" w:hAnsi="Arial" w:cs="Arial"/>
        </w:rPr>
        <w:t xml:space="preserve"> </w:t>
      </w:r>
      <w:r w:rsidR="00B86F44" w:rsidRPr="00DA7325">
        <w:rPr>
          <w:rFonts w:ascii="Arial" w:hAnsi="Arial" w:cs="Arial"/>
        </w:rPr>
        <w:t>clients of a person or organisation.</w:t>
      </w:r>
    </w:p>
    <w:p w:rsidR="00B662FC" w:rsidRPr="00DA7325" w:rsidRDefault="00B662FC" w:rsidP="00E60B84">
      <w:pPr>
        <w:autoSpaceDE w:val="0"/>
        <w:autoSpaceDN w:val="0"/>
        <w:adjustRightInd w:val="0"/>
        <w:rPr>
          <w:rFonts w:ascii="Arial" w:hAnsi="Arial" w:cs="Arial"/>
        </w:rPr>
      </w:pPr>
    </w:p>
    <w:p w:rsidR="00B86F44" w:rsidRPr="00DA7325" w:rsidRDefault="00DF5DEA" w:rsidP="00E60B84">
      <w:pPr>
        <w:autoSpaceDE w:val="0"/>
        <w:autoSpaceDN w:val="0"/>
        <w:adjustRightInd w:val="0"/>
        <w:rPr>
          <w:rFonts w:ascii="Arial" w:hAnsi="Arial" w:cs="Arial"/>
        </w:rPr>
      </w:pPr>
      <w:r w:rsidRPr="00DA7325">
        <w:rPr>
          <w:rFonts w:ascii="Arial" w:hAnsi="Arial" w:cs="Arial"/>
        </w:rPr>
        <w:tab/>
      </w:r>
      <w:r w:rsidR="00B86F44" w:rsidRPr="00DA7325">
        <w:rPr>
          <w:rFonts w:ascii="Arial" w:hAnsi="Arial" w:cs="Arial"/>
        </w:rPr>
        <w:t>(b)</w:t>
      </w:r>
      <w:r w:rsidR="000E1157" w:rsidRPr="00DA7325">
        <w:rPr>
          <w:rFonts w:ascii="Arial" w:hAnsi="Arial" w:cs="Arial"/>
        </w:rPr>
        <w:tab/>
      </w:r>
      <w:r w:rsidR="00B86F44" w:rsidRPr="00DA7325">
        <w:rPr>
          <w:rFonts w:ascii="Arial" w:hAnsi="Arial" w:cs="Arial"/>
        </w:rPr>
        <w:t>to provide services as a strategist, adviser or consultant, for</w:t>
      </w:r>
      <w:r w:rsidR="00DA7325">
        <w:rPr>
          <w:rFonts w:ascii="Arial" w:hAnsi="Arial" w:cs="Arial"/>
        </w:rPr>
        <w:t xml:space="preserve"> </w:t>
      </w:r>
      <w:r w:rsidR="00DA7325">
        <w:rPr>
          <w:rFonts w:ascii="Arial" w:hAnsi="Arial" w:cs="Arial"/>
        </w:rPr>
        <w:tab/>
      </w:r>
      <w:r w:rsidR="00DA7325">
        <w:rPr>
          <w:rFonts w:ascii="Arial" w:hAnsi="Arial" w:cs="Arial"/>
        </w:rPr>
        <w:tab/>
      </w:r>
      <w:r w:rsidR="00B040C8" w:rsidRPr="00DA7325">
        <w:rPr>
          <w:rFonts w:ascii="Arial" w:hAnsi="Arial" w:cs="Arial"/>
        </w:rPr>
        <w:tab/>
      </w:r>
      <w:r w:rsidR="00B86F44" w:rsidRPr="00DA7325">
        <w:rPr>
          <w:rFonts w:ascii="Arial" w:hAnsi="Arial" w:cs="Arial"/>
        </w:rPr>
        <w:t>example,</w:t>
      </w:r>
      <w:r w:rsidR="000E1157" w:rsidRPr="00DA7325">
        <w:rPr>
          <w:rFonts w:ascii="Arial" w:hAnsi="Arial" w:cs="Arial"/>
        </w:rPr>
        <w:t xml:space="preserve"> </w:t>
      </w:r>
      <w:r w:rsidR="00B86F44" w:rsidRPr="00DA7325">
        <w:rPr>
          <w:rFonts w:ascii="Arial" w:hAnsi="Arial" w:cs="Arial"/>
        </w:rPr>
        <w:t>advising on</w:t>
      </w:r>
      <w:r w:rsidR="00B662FC" w:rsidRPr="00DA7325">
        <w:rPr>
          <w:rFonts w:ascii="Arial" w:hAnsi="Arial" w:cs="Arial"/>
        </w:rPr>
        <w:t xml:space="preserve"> </w:t>
      </w:r>
      <w:r w:rsidR="00B86F44" w:rsidRPr="00DA7325">
        <w:rPr>
          <w:rFonts w:ascii="Arial" w:hAnsi="Arial" w:cs="Arial"/>
        </w:rPr>
        <w:t>how to influence the public body and its</w:t>
      </w:r>
      <w:r w:rsidR="00B040C8" w:rsidRPr="00DA7325">
        <w:rPr>
          <w:rFonts w:ascii="Arial" w:hAnsi="Arial" w:cs="Arial"/>
        </w:rPr>
        <w:tab/>
      </w:r>
      <w:r w:rsidR="00B040C8" w:rsidRPr="00DA7325">
        <w:rPr>
          <w:rFonts w:ascii="Arial" w:hAnsi="Arial" w:cs="Arial"/>
        </w:rPr>
        <w:tab/>
      </w:r>
      <w:r w:rsidR="00B86F44" w:rsidRPr="00DA7325">
        <w:rPr>
          <w:rFonts w:ascii="Arial" w:hAnsi="Arial" w:cs="Arial"/>
        </w:rPr>
        <w:t>members.</w:t>
      </w:r>
      <w:r w:rsidR="00B040C8" w:rsidRPr="00DA7325">
        <w:rPr>
          <w:rFonts w:ascii="Arial" w:hAnsi="Arial" w:cs="Arial"/>
        </w:rPr>
        <w:t xml:space="preserve">  </w:t>
      </w:r>
      <w:r w:rsidR="00B86F44" w:rsidRPr="00DA7325">
        <w:rPr>
          <w:rFonts w:ascii="Arial" w:hAnsi="Arial" w:cs="Arial"/>
        </w:rPr>
        <w:t>This does</w:t>
      </w:r>
      <w:r w:rsidR="000E1157" w:rsidRPr="00DA7325">
        <w:rPr>
          <w:rFonts w:ascii="Arial" w:hAnsi="Arial" w:cs="Arial"/>
        </w:rPr>
        <w:t xml:space="preserve"> </w:t>
      </w:r>
      <w:r w:rsidR="00B86F44" w:rsidRPr="00DA7325">
        <w:rPr>
          <w:rFonts w:ascii="Arial" w:hAnsi="Arial" w:cs="Arial"/>
        </w:rPr>
        <w:t>not prohibit you from</w:t>
      </w:r>
      <w:r w:rsidR="00B662FC" w:rsidRPr="00DA7325">
        <w:rPr>
          <w:rFonts w:ascii="Arial" w:hAnsi="Arial" w:cs="Arial"/>
        </w:rPr>
        <w:t xml:space="preserve"> </w:t>
      </w:r>
      <w:r w:rsidR="00B86F44" w:rsidRPr="00DA7325">
        <w:rPr>
          <w:rFonts w:ascii="Arial" w:hAnsi="Arial" w:cs="Arial"/>
        </w:rPr>
        <w:t xml:space="preserve">being </w:t>
      </w:r>
      <w:r w:rsidR="00DA7325">
        <w:rPr>
          <w:rFonts w:ascii="Arial" w:hAnsi="Arial" w:cs="Arial"/>
        </w:rPr>
        <w:t>r</w:t>
      </w:r>
      <w:r w:rsidR="00B86F44" w:rsidRPr="00DA7325">
        <w:rPr>
          <w:rFonts w:ascii="Arial" w:hAnsi="Arial" w:cs="Arial"/>
        </w:rPr>
        <w:t xml:space="preserve">emunerated </w:t>
      </w:r>
      <w:r w:rsidR="00DA7325">
        <w:rPr>
          <w:rFonts w:ascii="Arial" w:hAnsi="Arial" w:cs="Arial"/>
        </w:rPr>
        <w:tab/>
      </w:r>
      <w:r w:rsidR="00DA7325">
        <w:rPr>
          <w:rFonts w:ascii="Arial" w:hAnsi="Arial" w:cs="Arial"/>
        </w:rPr>
        <w:tab/>
      </w:r>
      <w:r w:rsidR="00B86F44" w:rsidRPr="00DA7325">
        <w:rPr>
          <w:rFonts w:ascii="Arial" w:hAnsi="Arial" w:cs="Arial"/>
        </w:rPr>
        <w:t>for</w:t>
      </w:r>
      <w:r w:rsidR="00DA7325">
        <w:rPr>
          <w:rFonts w:ascii="Arial" w:hAnsi="Arial" w:cs="Arial"/>
        </w:rPr>
        <w:t xml:space="preserve"> </w:t>
      </w:r>
      <w:r w:rsidR="00B86F44" w:rsidRPr="00DA7325">
        <w:rPr>
          <w:rFonts w:ascii="Arial" w:hAnsi="Arial" w:cs="Arial"/>
        </w:rPr>
        <w:t>activity which</w:t>
      </w:r>
      <w:r w:rsidR="00B040C8" w:rsidRPr="00DA7325">
        <w:rPr>
          <w:rFonts w:ascii="Arial" w:hAnsi="Arial" w:cs="Arial"/>
        </w:rPr>
        <w:t xml:space="preserve"> </w:t>
      </w:r>
      <w:r w:rsidR="00B86F44" w:rsidRPr="00DA7325">
        <w:rPr>
          <w:rFonts w:ascii="Arial" w:hAnsi="Arial" w:cs="Arial"/>
        </w:rPr>
        <w:t>may arise</w:t>
      </w:r>
      <w:r w:rsidR="000E1157" w:rsidRPr="00DA7325">
        <w:rPr>
          <w:rFonts w:ascii="Arial" w:hAnsi="Arial" w:cs="Arial"/>
        </w:rPr>
        <w:t xml:space="preserve"> </w:t>
      </w:r>
      <w:r w:rsidR="00B86F44" w:rsidRPr="00DA7325">
        <w:rPr>
          <w:rFonts w:ascii="Arial" w:hAnsi="Arial" w:cs="Arial"/>
        </w:rPr>
        <w:t xml:space="preserve">because of, or relate to, </w:t>
      </w:r>
      <w:r w:rsidR="00FA1DCE">
        <w:rPr>
          <w:rFonts w:ascii="Arial" w:hAnsi="Arial" w:cs="Arial"/>
        </w:rPr>
        <w:t xml:space="preserve">serving </w:t>
      </w:r>
      <w:r w:rsidR="00B86F44" w:rsidRPr="00DA7325">
        <w:rPr>
          <w:rFonts w:ascii="Arial" w:hAnsi="Arial" w:cs="Arial"/>
        </w:rPr>
        <w:t xml:space="preserve">the </w:t>
      </w:r>
      <w:r w:rsidR="006870BF">
        <w:rPr>
          <w:rFonts w:ascii="Arial" w:hAnsi="Arial" w:cs="Arial"/>
        </w:rPr>
        <w:tab/>
      </w:r>
      <w:r w:rsidR="006870BF">
        <w:rPr>
          <w:rFonts w:ascii="Arial" w:hAnsi="Arial" w:cs="Arial"/>
        </w:rPr>
        <w:tab/>
      </w:r>
      <w:r w:rsidR="00B86F44" w:rsidRPr="00DA7325">
        <w:rPr>
          <w:rFonts w:ascii="Arial" w:hAnsi="Arial" w:cs="Arial"/>
        </w:rPr>
        <w:t>public body, such as</w:t>
      </w:r>
      <w:r w:rsidR="000E1157" w:rsidRPr="00DA7325">
        <w:rPr>
          <w:rFonts w:ascii="Arial" w:hAnsi="Arial" w:cs="Arial"/>
        </w:rPr>
        <w:t xml:space="preserve"> </w:t>
      </w:r>
      <w:r w:rsidR="00B86F44" w:rsidRPr="00DA7325">
        <w:rPr>
          <w:rFonts w:ascii="Arial" w:hAnsi="Arial" w:cs="Arial"/>
        </w:rPr>
        <w:t xml:space="preserve">journalism or broadcasting, or </w:t>
      </w:r>
      <w:r w:rsidR="00DA7325">
        <w:rPr>
          <w:rFonts w:ascii="Arial" w:hAnsi="Arial" w:cs="Arial"/>
        </w:rPr>
        <w:tab/>
      </w:r>
      <w:r w:rsidR="00DA7325">
        <w:rPr>
          <w:rFonts w:ascii="Arial" w:hAnsi="Arial" w:cs="Arial"/>
        </w:rPr>
        <w:tab/>
      </w:r>
      <w:r w:rsidR="00DA7325">
        <w:rPr>
          <w:rFonts w:ascii="Arial" w:hAnsi="Arial" w:cs="Arial"/>
        </w:rPr>
        <w:tab/>
      </w:r>
      <w:r w:rsidR="006870BF">
        <w:rPr>
          <w:rFonts w:ascii="Arial" w:hAnsi="Arial" w:cs="Arial"/>
        </w:rPr>
        <w:tab/>
      </w:r>
      <w:r w:rsidR="00B86F44" w:rsidRPr="00DA7325">
        <w:rPr>
          <w:rFonts w:ascii="Arial" w:hAnsi="Arial" w:cs="Arial"/>
        </w:rPr>
        <w:t>involvement in</w:t>
      </w:r>
      <w:r w:rsidR="00B662FC" w:rsidRPr="00DA7325">
        <w:rPr>
          <w:rFonts w:ascii="Arial" w:hAnsi="Arial" w:cs="Arial"/>
        </w:rPr>
        <w:t xml:space="preserve"> </w:t>
      </w:r>
      <w:r w:rsidR="00B86F44" w:rsidRPr="00DA7325">
        <w:rPr>
          <w:rFonts w:ascii="Arial" w:hAnsi="Arial" w:cs="Arial"/>
        </w:rPr>
        <w:t xml:space="preserve">representative or </w:t>
      </w:r>
      <w:r w:rsidR="00B040C8" w:rsidRPr="00DA7325">
        <w:rPr>
          <w:rFonts w:ascii="Arial" w:hAnsi="Arial" w:cs="Arial"/>
        </w:rPr>
        <w:t>p</w:t>
      </w:r>
      <w:r w:rsidR="00B86F44" w:rsidRPr="00DA7325">
        <w:rPr>
          <w:rFonts w:ascii="Arial" w:hAnsi="Arial" w:cs="Arial"/>
        </w:rPr>
        <w:t xml:space="preserve">resentational work, such as </w:t>
      </w:r>
      <w:r w:rsidR="00B040C8" w:rsidRPr="00DA7325">
        <w:rPr>
          <w:rFonts w:ascii="Arial" w:hAnsi="Arial" w:cs="Arial"/>
        </w:rPr>
        <w:tab/>
      </w:r>
      <w:r w:rsidR="00B040C8" w:rsidRPr="00DA7325">
        <w:rPr>
          <w:rFonts w:ascii="Arial" w:hAnsi="Arial" w:cs="Arial"/>
        </w:rPr>
        <w:tab/>
      </w:r>
      <w:r w:rsidR="00B86F44" w:rsidRPr="00DA7325">
        <w:rPr>
          <w:rFonts w:ascii="Arial" w:hAnsi="Arial" w:cs="Arial"/>
        </w:rPr>
        <w:t>participation in delegations,</w:t>
      </w:r>
      <w:r w:rsidR="00B662FC" w:rsidRPr="00DA7325">
        <w:rPr>
          <w:rFonts w:ascii="Arial" w:hAnsi="Arial" w:cs="Arial"/>
        </w:rPr>
        <w:t xml:space="preserve"> </w:t>
      </w:r>
      <w:r w:rsidR="00B86F44" w:rsidRPr="00DA7325">
        <w:rPr>
          <w:rFonts w:ascii="Arial" w:hAnsi="Arial" w:cs="Arial"/>
        </w:rPr>
        <w:t>conferences or other events.</w:t>
      </w:r>
    </w:p>
    <w:p w:rsidR="00B662FC" w:rsidRPr="00DA7325" w:rsidRDefault="00B662FC" w:rsidP="006A783B">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6.8</w:t>
      </w:r>
      <w:r w:rsidR="00DF5DEA" w:rsidRPr="00DA7325">
        <w:rPr>
          <w:rFonts w:ascii="Arial" w:hAnsi="Arial" w:cs="Arial"/>
        </w:rPr>
        <w:tab/>
      </w:r>
      <w:r w:rsidRPr="00DA7325">
        <w:rPr>
          <w:rFonts w:ascii="Arial" w:hAnsi="Arial" w:cs="Arial"/>
        </w:rPr>
        <w:t>If you have concerns about the approach or methods used by any person or</w:t>
      </w:r>
      <w:r w:rsidR="00DF5DEA" w:rsidRPr="00DA7325">
        <w:rPr>
          <w:rFonts w:ascii="Arial" w:hAnsi="Arial" w:cs="Arial"/>
        </w:rPr>
        <w:t xml:space="preserve"> </w:t>
      </w:r>
      <w:r w:rsidRPr="00DA7325">
        <w:rPr>
          <w:rFonts w:ascii="Arial" w:hAnsi="Arial" w:cs="Arial"/>
        </w:rPr>
        <w:t>organisation in their contacts with you, you must seek the guidance of the public body.</w:t>
      </w:r>
    </w:p>
    <w:p w:rsidR="00B662FC" w:rsidRDefault="00B662FC" w:rsidP="00E60B84">
      <w:pPr>
        <w:autoSpaceDE w:val="0"/>
        <w:autoSpaceDN w:val="0"/>
        <w:adjustRightInd w:val="0"/>
        <w:rPr>
          <w:rFonts w:ascii="Arial" w:hAnsi="Arial" w:cs="Arial"/>
        </w:rPr>
      </w:pPr>
    </w:p>
    <w:p w:rsidR="006D100B" w:rsidRPr="00DA7325" w:rsidRDefault="006D100B" w:rsidP="00E60B84">
      <w:pPr>
        <w:autoSpaceDE w:val="0"/>
        <w:autoSpaceDN w:val="0"/>
        <w:adjustRightInd w:val="0"/>
        <w:rPr>
          <w:rFonts w:ascii="Arial" w:hAnsi="Arial" w:cs="Arial"/>
        </w:rPr>
      </w:pPr>
    </w:p>
    <w:p w:rsidR="009E6A01" w:rsidRDefault="00721173" w:rsidP="00AF72A3">
      <w:pPr>
        <w:pStyle w:val="Heading1"/>
      </w:pPr>
      <w:bookmarkStart w:id="45" w:name="_Toc526836865"/>
      <w:r>
        <w:t>SECTION 7: CHANGES TO PERSONAL CIRCUMSTANCES</w:t>
      </w:r>
      <w:bookmarkEnd w:id="45"/>
    </w:p>
    <w:p w:rsidR="00721173" w:rsidRDefault="00721173" w:rsidP="00E60B84">
      <w:pPr>
        <w:autoSpaceDE w:val="0"/>
        <w:autoSpaceDN w:val="0"/>
        <w:adjustRightInd w:val="0"/>
        <w:rPr>
          <w:rFonts w:ascii="Arial" w:hAnsi="Arial" w:cs="Arial"/>
          <w:b/>
          <w:bCs/>
        </w:rPr>
      </w:pPr>
    </w:p>
    <w:p w:rsidR="00CB6111" w:rsidRDefault="00CB6111" w:rsidP="00AF72A3">
      <w:pPr>
        <w:pStyle w:val="Title"/>
      </w:pPr>
      <w:bookmarkStart w:id="46" w:name="_Toc526836866"/>
      <w:r>
        <w:t>Reporting</w:t>
      </w:r>
      <w:bookmarkEnd w:id="46"/>
    </w:p>
    <w:p w:rsidR="00CB6111" w:rsidRPr="00CB6111" w:rsidRDefault="00CB6111" w:rsidP="00E60B84">
      <w:pPr>
        <w:autoSpaceDE w:val="0"/>
        <w:autoSpaceDN w:val="0"/>
        <w:adjustRightInd w:val="0"/>
        <w:rPr>
          <w:rFonts w:ascii="Arial" w:hAnsi="Arial" w:cs="Arial"/>
          <w:bCs/>
        </w:rPr>
      </w:pPr>
      <w:r>
        <w:rPr>
          <w:rFonts w:ascii="Arial" w:hAnsi="Arial" w:cs="Arial"/>
          <w:bCs/>
        </w:rPr>
        <w:t>6.8</w:t>
      </w:r>
      <w:r>
        <w:rPr>
          <w:rFonts w:ascii="Arial" w:hAnsi="Arial" w:cs="Arial"/>
          <w:bCs/>
        </w:rPr>
        <w:tab/>
        <w:t xml:space="preserve">You are expected to report to the Chairing Member any material changes to your personal circumstances that may arise during your time in office.  </w:t>
      </w:r>
      <w:r w:rsidR="005202C2">
        <w:rPr>
          <w:rFonts w:ascii="Arial" w:hAnsi="Arial" w:cs="Arial"/>
          <w:bCs/>
        </w:rPr>
        <w:t>In addition to those matters covered at paragraphs 6.9 and 6.10,</w:t>
      </w:r>
      <w:r w:rsidR="00CA7BC3">
        <w:rPr>
          <w:rFonts w:ascii="Arial" w:hAnsi="Arial" w:cs="Arial"/>
          <w:bCs/>
        </w:rPr>
        <w:t xml:space="preserve"> below,</w:t>
      </w:r>
      <w:r w:rsidR="005202C2">
        <w:rPr>
          <w:rFonts w:ascii="Arial" w:hAnsi="Arial" w:cs="Arial"/>
          <w:bCs/>
        </w:rPr>
        <w:t xml:space="preserve"> y</w:t>
      </w:r>
      <w:r>
        <w:rPr>
          <w:rFonts w:ascii="Arial" w:hAnsi="Arial" w:cs="Arial"/>
          <w:bCs/>
        </w:rPr>
        <w:t xml:space="preserve">ou are expected to report </w:t>
      </w:r>
      <w:r w:rsidR="00CF1426">
        <w:rPr>
          <w:rFonts w:ascii="Arial" w:hAnsi="Arial" w:cs="Arial"/>
          <w:bCs/>
        </w:rPr>
        <w:t xml:space="preserve">particularly </w:t>
      </w:r>
      <w:r>
        <w:rPr>
          <w:rFonts w:ascii="Arial" w:hAnsi="Arial" w:cs="Arial"/>
          <w:bCs/>
        </w:rPr>
        <w:t>any changes relating to matters that may cause the Chairing Member to consider rescinding your appointment.  Such matters are set out in the extra</w:t>
      </w:r>
      <w:r w:rsidR="00CF1426">
        <w:rPr>
          <w:rFonts w:ascii="Arial" w:hAnsi="Arial" w:cs="Arial"/>
          <w:bCs/>
        </w:rPr>
        <w:t>ct</w:t>
      </w:r>
      <w:r>
        <w:rPr>
          <w:rFonts w:ascii="Arial" w:hAnsi="Arial" w:cs="Arial"/>
          <w:bCs/>
        </w:rPr>
        <w:t xml:space="preserve"> from relevant legislation at </w:t>
      </w:r>
      <w:r w:rsidRPr="00CB6111">
        <w:rPr>
          <w:rFonts w:ascii="Arial" w:hAnsi="Arial" w:cs="Arial"/>
          <w:b/>
          <w:bCs/>
        </w:rPr>
        <w:t>Annex B</w:t>
      </w:r>
      <w:r>
        <w:rPr>
          <w:rFonts w:ascii="Arial" w:hAnsi="Arial" w:cs="Arial"/>
          <w:bCs/>
        </w:rPr>
        <w:t>.</w:t>
      </w:r>
    </w:p>
    <w:p w:rsidR="00CB6111" w:rsidRDefault="00CB6111" w:rsidP="00E60B84">
      <w:pPr>
        <w:autoSpaceDE w:val="0"/>
        <w:autoSpaceDN w:val="0"/>
        <w:adjustRightInd w:val="0"/>
        <w:rPr>
          <w:rFonts w:ascii="Arial" w:hAnsi="Arial" w:cs="Arial"/>
          <w:b/>
          <w:bCs/>
        </w:rPr>
      </w:pPr>
    </w:p>
    <w:p w:rsidR="00555FB5" w:rsidRDefault="00555FB5" w:rsidP="00AF72A3">
      <w:pPr>
        <w:pStyle w:val="Title"/>
      </w:pPr>
      <w:bookmarkStart w:id="47" w:name="_Toc526836867"/>
      <w:r>
        <w:t>Eligibility</w:t>
      </w:r>
      <w:bookmarkEnd w:id="47"/>
    </w:p>
    <w:p w:rsidR="00CA7BC3" w:rsidRDefault="00721173" w:rsidP="00E60B84">
      <w:pPr>
        <w:autoSpaceDE w:val="0"/>
        <w:autoSpaceDN w:val="0"/>
        <w:adjustRightInd w:val="0"/>
        <w:rPr>
          <w:rFonts w:ascii="Arial" w:hAnsi="Arial" w:cs="Arial"/>
          <w:bCs/>
        </w:rPr>
      </w:pPr>
      <w:r>
        <w:rPr>
          <w:rFonts w:ascii="Arial" w:hAnsi="Arial" w:cs="Arial"/>
          <w:bCs/>
        </w:rPr>
        <w:t>6.9</w:t>
      </w:r>
      <w:r>
        <w:rPr>
          <w:rFonts w:ascii="Arial" w:hAnsi="Arial" w:cs="Arial"/>
          <w:bCs/>
        </w:rPr>
        <w:tab/>
        <w:t xml:space="preserve">Both Lay and Legal Assistants are appointed </w:t>
      </w:r>
      <w:r w:rsidR="000A1313">
        <w:rPr>
          <w:rFonts w:ascii="Arial" w:hAnsi="Arial" w:cs="Arial"/>
          <w:bCs/>
        </w:rPr>
        <w:t xml:space="preserve">subject to the condition </w:t>
      </w:r>
      <w:r>
        <w:rPr>
          <w:rFonts w:ascii="Arial" w:hAnsi="Arial" w:cs="Arial"/>
          <w:bCs/>
        </w:rPr>
        <w:t xml:space="preserve"> that they meet </w:t>
      </w:r>
      <w:r w:rsidR="00707DA4">
        <w:rPr>
          <w:rFonts w:ascii="Arial" w:hAnsi="Arial" w:cs="Arial"/>
          <w:bCs/>
        </w:rPr>
        <w:t xml:space="preserve">the </w:t>
      </w:r>
      <w:r>
        <w:rPr>
          <w:rFonts w:ascii="Arial" w:hAnsi="Arial" w:cs="Arial"/>
          <w:bCs/>
        </w:rPr>
        <w:t>specific</w:t>
      </w:r>
      <w:r w:rsidR="00707DA4">
        <w:rPr>
          <w:rFonts w:ascii="Arial" w:hAnsi="Arial" w:cs="Arial"/>
          <w:bCs/>
        </w:rPr>
        <w:t xml:space="preserve"> eligibility criteria as set out in Schedule 1 to the Judiciary and Courts (Scotland) Act 2008, as amended by the Courts Reform (Scotland) Act 2014.</w:t>
      </w:r>
      <w:r w:rsidR="0036644C">
        <w:rPr>
          <w:rFonts w:ascii="Arial" w:hAnsi="Arial" w:cs="Arial"/>
          <w:bCs/>
        </w:rPr>
        <w:t xml:space="preserve">  Should, </w:t>
      </w:r>
      <w:r w:rsidR="00CA7BC3">
        <w:rPr>
          <w:rFonts w:ascii="Arial" w:hAnsi="Arial" w:cs="Arial"/>
          <w:bCs/>
        </w:rPr>
        <w:t>during your</w:t>
      </w:r>
      <w:r w:rsidR="00FD5B00">
        <w:rPr>
          <w:rFonts w:ascii="Arial" w:hAnsi="Arial" w:cs="Arial"/>
          <w:bCs/>
        </w:rPr>
        <w:t xml:space="preserve"> period of appointment</w:t>
      </w:r>
      <w:r w:rsidR="0036644C">
        <w:rPr>
          <w:rFonts w:ascii="Arial" w:hAnsi="Arial" w:cs="Arial"/>
          <w:bCs/>
        </w:rPr>
        <w:t xml:space="preserve">, </w:t>
      </w:r>
      <w:r w:rsidR="005202C2">
        <w:rPr>
          <w:rFonts w:ascii="Arial" w:hAnsi="Arial" w:cs="Arial"/>
          <w:bCs/>
        </w:rPr>
        <w:t>you</w:t>
      </w:r>
      <w:r w:rsidR="0036644C">
        <w:rPr>
          <w:rFonts w:ascii="Arial" w:hAnsi="Arial" w:cs="Arial"/>
          <w:bCs/>
        </w:rPr>
        <w:t xml:space="preserve"> realise that </w:t>
      </w:r>
      <w:r w:rsidR="005202C2">
        <w:rPr>
          <w:rFonts w:ascii="Arial" w:hAnsi="Arial" w:cs="Arial"/>
          <w:bCs/>
        </w:rPr>
        <w:t>you</w:t>
      </w:r>
      <w:r w:rsidR="0036644C">
        <w:rPr>
          <w:rFonts w:ascii="Arial" w:hAnsi="Arial" w:cs="Arial"/>
          <w:bCs/>
        </w:rPr>
        <w:t xml:space="preserve"> no longer meet the eligibility requirements, </w:t>
      </w:r>
      <w:r w:rsidR="005202C2">
        <w:rPr>
          <w:rFonts w:ascii="Arial" w:hAnsi="Arial" w:cs="Arial"/>
          <w:bCs/>
        </w:rPr>
        <w:t xml:space="preserve">you </w:t>
      </w:r>
      <w:r w:rsidR="0036644C">
        <w:rPr>
          <w:rFonts w:ascii="Arial" w:hAnsi="Arial" w:cs="Arial"/>
          <w:bCs/>
        </w:rPr>
        <w:t>should inform th</w:t>
      </w:r>
      <w:r w:rsidR="00B7192C">
        <w:rPr>
          <w:rFonts w:ascii="Arial" w:hAnsi="Arial" w:cs="Arial"/>
          <w:bCs/>
        </w:rPr>
        <w:t>e Chairing Member immediately.</w:t>
      </w:r>
      <w:r w:rsidR="00FD5B00">
        <w:rPr>
          <w:rFonts w:ascii="Arial" w:hAnsi="Arial" w:cs="Arial"/>
          <w:bCs/>
        </w:rPr>
        <w:t xml:space="preserve">  Assistants who cease to meet the eligibility criteria will be expected to resign</w:t>
      </w:r>
      <w:r w:rsidR="005202C2">
        <w:rPr>
          <w:rFonts w:ascii="Arial" w:hAnsi="Arial" w:cs="Arial"/>
          <w:bCs/>
        </w:rPr>
        <w:t>.</w:t>
      </w:r>
    </w:p>
    <w:p w:rsidR="006D100B" w:rsidRDefault="006D100B" w:rsidP="00E60B84">
      <w:pPr>
        <w:autoSpaceDE w:val="0"/>
        <w:autoSpaceDN w:val="0"/>
        <w:adjustRightInd w:val="0"/>
        <w:rPr>
          <w:rFonts w:ascii="Arial" w:hAnsi="Arial" w:cs="Arial"/>
          <w:b/>
          <w:bCs/>
        </w:rPr>
      </w:pPr>
    </w:p>
    <w:p w:rsidR="00555FB5" w:rsidRPr="00555FB5" w:rsidRDefault="00555FB5" w:rsidP="00AF72A3">
      <w:pPr>
        <w:pStyle w:val="Title"/>
      </w:pPr>
      <w:bookmarkStart w:id="48" w:name="_Toc526836868"/>
      <w:r>
        <w:t>Disqualification</w:t>
      </w:r>
      <w:bookmarkEnd w:id="48"/>
    </w:p>
    <w:p w:rsidR="00B7192C" w:rsidRPr="00721173" w:rsidRDefault="00B7192C" w:rsidP="00E60B84">
      <w:pPr>
        <w:autoSpaceDE w:val="0"/>
        <w:autoSpaceDN w:val="0"/>
        <w:adjustRightInd w:val="0"/>
        <w:rPr>
          <w:rFonts w:ascii="Arial" w:hAnsi="Arial" w:cs="Arial"/>
          <w:bCs/>
        </w:rPr>
      </w:pPr>
      <w:r>
        <w:rPr>
          <w:rFonts w:ascii="Arial" w:hAnsi="Arial" w:cs="Arial"/>
          <w:bCs/>
        </w:rPr>
        <w:t>6.10</w:t>
      </w:r>
      <w:r>
        <w:rPr>
          <w:rFonts w:ascii="Arial" w:hAnsi="Arial" w:cs="Arial"/>
          <w:bCs/>
        </w:rPr>
        <w:tab/>
      </w:r>
      <w:r w:rsidR="000F2114">
        <w:rPr>
          <w:rFonts w:ascii="Arial" w:hAnsi="Arial" w:cs="Arial"/>
          <w:bCs/>
        </w:rPr>
        <w:t xml:space="preserve">Similarly, both Lay and Legal Assistants are subject to the qualification </w:t>
      </w:r>
      <w:r w:rsidR="00FD5B00">
        <w:rPr>
          <w:rFonts w:ascii="Arial" w:hAnsi="Arial" w:cs="Arial"/>
          <w:bCs/>
        </w:rPr>
        <w:t>requirements as set out in Schedule 1</w:t>
      </w:r>
      <w:r w:rsidR="006D100B">
        <w:rPr>
          <w:rFonts w:ascii="Arial" w:hAnsi="Arial" w:cs="Arial"/>
          <w:bCs/>
        </w:rPr>
        <w:t>to the Act</w:t>
      </w:r>
      <w:r w:rsidR="00FD5B00">
        <w:rPr>
          <w:rFonts w:ascii="Arial" w:hAnsi="Arial" w:cs="Arial"/>
          <w:bCs/>
        </w:rPr>
        <w:t xml:space="preserve"> also.  Should, during </w:t>
      </w:r>
      <w:r w:rsidR="00CA7BC3">
        <w:rPr>
          <w:rFonts w:ascii="Arial" w:hAnsi="Arial" w:cs="Arial"/>
          <w:bCs/>
        </w:rPr>
        <w:t>your</w:t>
      </w:r>
      <w:r w:rsidR="00FD5B00">
        <w:rPr>
          <w:rFonts w:ascii="Arial" w:hAnsi="Arial" w:cs="Arial"/>
          <w:bCs/>
        </w:rPr>
        <w:t xml:space="preserve"> period of appointment, </w:t>
      </w:r>
      <w:r w:rsidR="00F12456">
        <w:rPr>
          <w:rFonts w:ascii="Arial" w:hAnsi="Arial" w:cs="Arial"/>
          <w:bCs/>
        </w:rPr>
        <w:t>you</w:t>
      </w:r>
      <w:r w:rsidR="00FD5B00">
        <w:rPr>
          <w:rFonts w:ascii="Arial" w:hAnsi="Arial" w:cs="Arial"/>
          <w:bCs/>
        </w:rPr>
        <w:t xml:space="preserve"> take up an office that disqualifies </w:t>
      </w:r>
      <w:r w:rsidR="00F12456">
        <w:rPr>
          <w:rFonts w:ascii="Arial" w:hAnsi="Arial" w:cs="Arial"/>
          <w:bCs/>
        </w:rPr>
        <w:t xml:space="preserve">you </w:t>
      </w:r>
      <w:r w:rsidR="00FD5B00">
        <w:rPr>
          <w:rFonts w:ascii="Arial" w:hAnsi="Arial" w:cs="Arial"/>
          <w:bCs/>
        </w:rPr>
        <w:t xml:space="preserve">from being an Assistant, </w:t>
      </w:r>
      <w:r w:rsidR="00F12456">
        <w:rPr>
          <w:rFonts w:ascii="Arial" w:hAnsi="Arial" w:cs="Arial"/>
          <w:bCs/>
        </w:rPr>
        <w:t xml:space="preserve">you </w:t>
      </w:r>
      <w:r w:rsidR="00FD5B00">
        <w:rPr>
          <w:rFonts w:ascii="Arial" w:hAnsi="Arial" w:cs="Arial"/>
          <w:bCs/>
        </w:rPr>
        <w:t>will be expected to resign.</w:t>
      </w:r>
    </w:p>
    <w:p w:rsidR="009E6A01" w:rsidRDefault="009E6A01" w:rsidP="00E60B84">
      <w:pPr>
        <w:autoSpaceDE w:val="0"/>
        <w:autoSpaceDN w:val="0"/>
        <w:adjustRightInd w:val="0"/>
        <w:rPr>
          <w:rFonts w:ascii="Arial" w:hAnsi="Arial" w:cs="Arial"/>
          <w:b/>
          <w:bCs/>
        </w:rPr>
      </w:pPr>
    </w:p>
    <w:p w:rsidR="006703AD" w:rsidRDefault="00D8577F" w:rsidP="00D8577F">
      <w:pPr>
        <w:spacing w:line="240" w:lineRule="atLeast"/>
        <w:jc w:val="both"/>
        <w:rPr>
          <w:rFonts w:ascii="Arial" w:hAnsi="Arial" w:cs="Arial"/>
          <w:lang w:eastAsia="en-US"/>
        </w:rPr>
      </w:pPr>
      <w:r>
        <w:rPr>
          <w:rFonts w:ascii="Arial" w:hAnsi="Arial" w:cs="Arial"/>
          <w:lang w:eastAsia="en-US"/>
        </w:rPr>
        <w:t xml:space="preserve">Adopted by the Board: </w:t>
      </w:r>
      <w:r w:rsidR="006D100B">
        <w:rPr>
          <w:rFonts w:ascii="Arial" w:hAnsi="Arial" w:cs="Arial"/>
          <w:lang w:eastAsia="en-US"/>
        </w:rPr>
        <w:t>July</w:t>
      </w:r>
      <w:r w:rsidR="00066237" w:rsidRPr="00066237">
        <w:rPr>
          <w:rFonts w:ascii="Arial" w:hAnsi="Arial" w:cs="Arial"/>
          <w:lang w:eastAsia="en-US"/>
        </w:rPr>
        <w:t xml:space="preserve"> 2</w:t>
      </w:r>
      <w:r w:rsidR="000E3641">
        <w:rPr>
          <w:rFonts w:ascii="Arial" w:hAnsi="Arial" w:cs="Arial"/>
          <w:lang w:eastAsia="en-US"/>
        </w:rPr>
        <w:t>016</w:t>
      </w:r>
      <w:r>
        <w:rPr>
          <w:rFonts w:ascii="Arial" w:hAnsi="Arial" w:cs="Arial"/>
          <w:lang w:eastAsia="en-US"/>
        </w:rPr>
        <w:t xml:space="preserve"> </w:t>
      </w:r>
      <w:r>
        <w:rPr>
          <w:rFonts w:ascii="Arial" w:hAnsi="Arial" w:cs="Arial"/>
          <w:lang w:eastAsia="en-US"/>
        </w:rPr>
        <w:tab/>
      </w:r>
      <w:r w:rsidR="006D100B">
        <w:rPr>
          <w:rFonts w:ascii="Arial" w:hAnsi="Arial" w:cs="Arial"/>
          <w:lang w:eastAsia="en-US"/>
        </w:rPr>
        <w:tab/>
      </w:r>
      <w:r w:rsidR="006D100B">
        <w:rPr>
          <w:rFonts w:ascii="Arial" w:hAnsi="Arial" w:cs="Arial"/>
          <w:lang w:eastAsia="en-US"/>
        </w:rPr>
        <w:tab/>
      </w:r>
      <w:r w:rsidR="00A60B5B">
        <w:rPr>
          <w:rFonts w:ascii="Arial" w:hAnsi="Arial" w:cs="Arial"/>
          <w:lang w:eastAsia="en-US"/>
        </w:rPr>
        <w:t>Readopted : October</w:t>
      </w:r>
      <w:r w:rsidR="000E3641">
        <w:rPr>
          <w:rFonts w:ascii="Arial" w:hAnsi="Arial" w:cs="Arial"/>
          <w:lang w:eastAsia="en-US"/>
        </w:rPr>
        <w:t xml:space="preserve"> 2018</w:t>
      </w:r>
    </w:p>
    <w:p w:rsidR="00A60B5B" w:rsidRDefault="00A60B5B" w:rsidP="00D8577F">
      <w:pPr>
        <w:spacing w:line="240" w:lineRule="atLeast"/>
        <w:jc w:val="both"/>
        <w:rPr>
          <w:rFonts w:ascii="Arial" w:hAnsi="Arial" w:cs="Arial"/>
          <w:lang w:eastAsia="en-US"/>
        </w:rPr>
      </w:pPr>
    </w:p>
    <w:p w:rsidR="00A60B5B" w:rsidRDefault="00A60B5B" w:rsidP="00D8577F">
      <w:pPr>
        <w:spacing w:line="240" w:lineRule="atLeast"/>
        <w:jc w:val="both"/>
        <w:rPr>
          <w:rFonts w:ascii="Arial" w:hAnsi="Arial" w:cs="Arial"/>
          <w:lang w:eastAsia="en-US"/>
        </w:rPr>
      </w:pPr>
    </w:p>
    <w:p w:rsidR="00DE5D6F" w:rsidRPr="00066237" w:rsidRDefault="00236ABE" w:rsidP="00D8577F">
      <w:pPr>
        <w:spacing w:line="240" w:lineRule="atLeast"/>
        <w:jc w:val="both"/>
        <w:rPr>
          <w:rFonts w:ascii="Arial" w:hAnsi="Arial" w:cs="Arial"/>
          <w:lang w:eastAsia="en-US"/>
        </w:rPr>
      </w:pPr>
      <w:r>
        <w:rPr>
          <w:rFonts w:ascii="Arial" w:hAnsi="Arial" w:cs="Arial"/>
          <w:lang w:eastAsia="en-US"/>
        </w:rPr>
        <w:t>First</w:t>
      </w:r>
      <w:r w:rsidR="00A60B5B">
        <w:rPr>
          <w:rFonts w:ascii="Arial" w:hAnsi="Arial" w:cs="Arial"/>
          <w:lang w:eastAsia="en-US"/>
        </w:rPr>
        <w:t xml:space="preserve"> review: October 2020 </w:t>
      </w:r>
    </w:p>
    <w:p w:rsidR="009E6A01" w:rsidRDefault="009E6A01" w:rsidP="00E60B84">
      <w:pPr>
        <w:autoSpaceDE w:val="0"/>
        <w:autoSpaceDN w:val="0"/>
        <w:adjustRightInd w:val="0"/>
        <w:rPr>
          <w:rFonts w:ascii="Arial" w:hAnsi="Arial" w:cs="Arial"/>
          <w:b/>
          <w:bCs/>
        </w:rPr>
      </w:pPr>
    </w:p>
    <w:p w:rsidR="00B86F44" w:rsidRPr="00DA7325" w:rsidRDefault="00A32E0C" w:rsidP="00BC2685">
      <w:pPr>
        <w:pStyle w:val="Heading1"/>
      </w:pPr>
      <w:r>
        <w:br w:type="page"/>
      </w:r>
      <w:bookmarkStart w:id="49" w:name="_Toc526836869"/>
      <w:r w:rsidR="00B86F44" w:rsidRPr="00DA7325">
        <w:lastRenderedPageBreak/>
        <w:t>ANNEX A</w:t>
      </w:r>
      <w:r w:rsidR="00BC2685">
        <w:t xml:space="preserve"> - </w:t>
      </w:r>
      <w:r w:rsidR="00B86F44" w:rsidRPr="00DA7325">
        <w:t>SANCTIONS AVAILABLE TO THE STANDARDS COMMISSION FOR BREACH</w:t>
      </w:r>
      <w:r w:rsidR="00DA7325">
        <w:t xml:space="preserve"> </w:t>
      </w:r>
      <w:r w:rsidR="00B86F44" w:rsidRPr="00DA7325">
        <w:t>OF THE CODE</w:t>
      </w:r>
      <w:bookmarkEnd w:id="49"/>
    </w:p>
    <w:p w:rsidR="00B662FC" w:rsidRPr="00DA7325" w:rsidRDefault="00B662FC"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(a)</w:t>
      </w:r>
      <w:r w:rsidR="00A00FCF">
        <w:rPr>
          <w:rFonts w:ascii="Arial" w:hAnsi="Arial" w:cs="Arial"/>
        </w:rPr>
        <w:tab/>
      </w:r>
      <w:r w:rsidRPr="00DA7325">
        <w:rPr>
          <w:rFonts w:ascii="Arial" w:hAnsi="Arial" w:cs="Arial"/>
        </w:rPr>
        <w:t>Censure – the Commission may reprimand the member but otherwise take no</w:t>
      </w:r>
      <w:r w:rsidR="00B662FC" w:rsidRPr="00DA7325">
        <w:rPr>
          <w:rFonts w:ascii="Arial" w:hAnsi="Arial" w:cs="Arial"/>
        </w:rPr>
        <w:t xml:space="preserve"> </w:t>
      </w:r>
      <w:r w:rsidRPr="00DA7325">
        <w:rPr>
          <w:rFonts w:ascii="Arial" w:hAnsi="Arial" w:cs="Arial"/>
        </w:rPr>
        <w:t>action against them;</w:t>
      </w:r>
    </w:p>
    <w:p w:rsidR="00B662FC" w:rsidRPr="00DA7325" w:rsidRDefault="00B662FC"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(b)</w:t>
      </w:r>
      <w:r w:rsidR="00A00FCF">
        <w:rPr>
          <w:rFonts w:ascii="Arial" w:hAnsi="Arial" w:cs="Arial"/>
        </w:rPr>
        <w:tab/>
        <w:t>S</w:t>
      </w:r>
      <w:r w:rsidRPr="00DA7325">
        <w:rPr>
          <w:rFonts w:ascii="Arial" w:hAnsi="Arial" w:cs="Arial"/>
        </w:rPr>
        <w:t>uspension – of the member for a maximum period of one year from attending</w:t>
      </w:r>
      <w:r w:rsidR="00B662FC" w:rsidRPr="00DA7325">
        <w:rPr>
          <w:rFonts w:ascii="Arial" w:hAnsi="Arial" w:cs="Arial"/>
        </w:rPr>
        <w:t xml:space="preserve"> </w:t>
      </w:r>
      <w:r w:rsidRPr="00DA7325">
        <w:rPr>
          <w:rFonts w:ascii="Arial" w:hAnsi="Arial" w:cs="Arial"/>
        </w:rPr>
        <w:t>one or more, but not all, of the following:</w:t>
      </w:r>
    </w:p>
    <w:p w:rsidR="00B662FC" w:rsidRPr="006D100B" w:rsidRDefault="00B662FC" w:rsidP="00E60B84">
      <w:pPr>
        <w:autoSpaceDE w:val="0"/>
        <w:autoSpaceDN w:val="0"/>
        <w:adjustRightInd w:val="0"/>
        <w:rPr>
          <w:rFonts w:ascii="Arial" w:hAnsi="Arial" w:cs="Arial"/>
          <w:sz w:val="20"/>
          <w:szCs w:val="20"/>
        </w:rPr>
      </w:pPr>
    </w:p>
    <w:p w:rsidR="00B86F44" w:rsidRPr="00DA7325" w:rsidRDefault="00A00FCF" w:rsidP="00E60B84">
      <w:pPr>
        <w:autoSpaceDE w:val="0"/>
        <w:autoSpaceDN w:val="0"/>
        <w:adjustRightInd w:val="0"/>
        <w:rPr>
          <w:rFonts w:ascii="Arial" w:hAnsi="Arial" w:cs="Arial"/>
        </w:rPr>
      </w:pPr>
      <w:r>
        <w:rPr>
          <w:rFonts w:ascii="Arial" w:hAnsi="Arial" w:cs="Arial"/>
        </w:rPr>
        <w:tab/>
      </w:r>
      <w:r w:rsidR="00B86F44" w:rsidRPr="00DA7325">
        <w:rPr>
          <w:rFonts w:ascii="Arial" w:hAnsi="Arial" w:cs="Arial"/>
        </w:rPr>
        <w:t>i)</w:t>
      </w:r>
      <w:r>
        <w:rPr>
          <w:rFonts w:ascii="Arial" w:hAnsi="Arial" w:cs="Arial"/>
        </w:rPr>
        <w:tab/>
      </w:r>
      <w:r w:rsidR="00B86F44" w:rsidRPr="00DA7325">
        <w:rPr>
          <w:rFonts w:ascii="Arial" w:hAnsi="Arial" w:cs="Arial"/>
        </w:rPr>
        <w:t>all meetings of the public body;</w:t>
      </w:r>
    </w:p>
    <w:p w:rsidR="00B662FC" w:rsidRPr="006D100B" w:rsidRDefault="00B662FC" w:rsidP="00E60B84">
      <w:pPr>
        <w:autoSpaceDE w:val="0"/>
        <w:autoSpaceDN w:val="0"/>
        <w:adjustRightInd w:val="0"/>
        <w:rPr>
          <w:rFonts w:ascii="Arial" w:hAnsi="Arial" w:cs="Arial"/>
          <w:sz w:val="20"/>
          <w:szCs w:val="20"/>
        </w:rPr>
      </w:pPr>
    </w:p>
    <w:p w:rsidR="00B86F44" w:rsidRPr="00DA7325" w:rsidRDefault="00A00FCF" w:rsidP="00E60B84">
      <w:pPr>
        <w:autoSpaceDE w:val="0"/>
        <w:autoSpaceDN w:val="0"/>
        <w:adjustRightInd w:val="0"/>
        <w:rPr>
          <w:rFonts w:ascii="Arial" w:hAnsi="Arial" w:cs="Arial"/>
        </w:rPr>
      </w:pPr>
      <w:r>
        <w:rPr>
          <w:rFonts w:ascii="Arial" w:hAnsi="Arial" w:cs="Arial"/>
        </w:rPr>
        <w:tab/>
      </w:r>
      <w:r w:rsidR="00B86F44" w:rsidRPr="00DA7325">
        <w:rPr>
          <w:rFonts w:ascii="Arial" w:hAnsi="Arial" w:cs="Arial"/>
        </w:rPr>
        <w:t>ii)</w:t>
      </w:r>
      <w:r>
        <w:rPr>
          <w:rFonts w:ascii="Arial" w:hAnsi="Arial" w:cs="Arial"/>
        </w:rPr>
        <w:tab/>
      </w:r>
      <w:r w:rsidR="00B86F44" w:rsidRPr="00DA7325">
        <w:rPr>
          <w:rFonts w:ascii="Arial" w:hAnsi="Arial" w:cs="Arial"/>
        </w:rPr>
        <w:t xml:space="preserve">all meetings of one or more committees or sub-committees of </w:t>
      </w:r>
      <w:r>
        <w:rPr>
          <w:rFonts w:ascii="Arial" w:hAnsi="Arial" w:cs="Arial"/>
        </w:rPr>
        <w:tab/>
      </w:r>
      <w:r>
        <w:rPr>
          <w:rFonts w:ascii="Arial" w:hAnsi="Arial" w:cs="Arial"/>
        </w:rPr>
        <w:tab/>
      </w:r>
      <w:r w:rsidR="00B86F44" w:rsidRPr="00DA7325">
        <w:rPr>
          <w:rFonts w:ascii="Arial" w:hAnsi="Arial" w:cs="Arial"/>
        </w:rPr>
        <w:t>the</w:t>
      </w:r>
      <w:r>
        <w:rPr>
          <w:rFonts w:ascii="Arial" w:hAnsi="Arial" w:cs="Arial"/>
        </w:rPr>
        <w:t xml:space="preserve"> </w:t>
      </w:r>
      <w:r w:rsidR="00B86F44" w:rsidRPr="00DA7325">
        <w:rPr>
          <w:rFonts w:ascii="Arial" w:hAnsi="Arial" w:cs="Arial"/>
        </w:rPr>
        <w:t>public body</w:t>
      </w:r>
      <w:r>
        <w:rPr>
          <w:rFonts w:ascii="Arial" w:hAnsi="Arial" w:cs="Arial"/>
        </w:rPr>
        <w:t xml:space="preserve">; </w:t>
      </w:r>
    </w:p>
    <w:p w:rsidR="00B662FC" w:rsidRPr="006D100B" w:rsidRDefault="00B662FC" w:rsidP="00E60B84">
      <w:pPr>
        <w:autoSpaceDE w:val="0"/>
        <w:autoSpaceDN w:val="0"/>
        <w:adjustRightInd w:val="0"/>
        <w:rPr>
          <w:rFonts w:ascii="Arial" w:hAnsi="Arial" w:cs="Arial"/>
          <w:sz w:val="20"/>
          <w:szCs w:val="20"/>
        </w:rPr>
      </w:pPr>
    </w:p>
    <w:p w:rsidR="00B86F44" w:rsidRPr="00DA7325" w:rsidRDefault="00A00FCF" w:rsidP="00E60B84">
      <w:pPr>
        <w:autoSpaceDE w:val="0"/>
        <w:autoSpaceDN w:val="0"/>
        <w:adjustRightInd w:val="0"/>
        <w:rPr>
          <w:rFonts w:ascii="Arial" w:hAnsi="Arial" w:cs="Arial"/>
        </w:rPr>
      </w:pPr>
      <w:r>
        <w:rPr>
          <w:rFonts w:ascii="Arial" w:hAnsi="Arial" w:cs="Arial"/>
        </w:rPr>
        <w:tab/>
      </w:r>
      <w:r w:rsidR="00052705" w:rsidRPr="00DA7325">
        <w:rPr>
          <w:rFonts w:ascii="Arial" w:hAnsi="Arial" w:cs="Arial"/>
        </w:rPr>
        <w:t>(</w:t>
      </w:r>
      <w:r w:rsidR="00B86F44" w:rsidRPr="00DA7325">
        <w:rPr>
          <w:rFonts w:ascii="Arial" w:hAnsi="Arial" w:cs="Arial"/>
        </w:rPr>
        <w:t>iii</w:t>
      </w:r>
      <w:r w:rsidR="003119B3" w:rsidRPr="00DA7325">
        <w:rPr>
          <w:rFonts w:ascii="Arial" w:hAnsi="Arial" w:cs="Arial"/>
        </w:rPr>
        <w:t>)</w:t>
      </w:r>
      <w:r>
        <w:rPr>
          <w:rFonts w:ascii="Arial" w:hAnsi="Arial" w:cs="Arial"/>
        </w:rPr>
        <w:tab/>
      </w:r>
      <w:r w:rsidR="003119B3" w:rsidRPr="00DA7325">
        <w:rPr>
          <w:rFonts w:ascii="Arial" w:hAnsi="Arial" w:cs="Arial"/>
        </w:rPr>
        <w:t>all</w:t>
      </w:r>
      <w:r w:rsidR="00B86F44" w:rsidRPr="00DA7325">
        <w:rPr>
          <w:rFonts w:ascii="Arial" w:hAnsi="Arial" w:cs="Arial"/>
        </w:rPr>
        <w:t xml:space="preserve"> meetings of any other public body on which that member is a</w:t>
      </w:r>
      <w:r w:rsidR="00B662FC" w:rsidRPr="00DA7325">
        <w:rPr>
          <w:rFonts w:ascii="Arial" w:hAnsi="Arial" w:cs="Arial"/>
        </w:rPr>
        <w:t xml:space="preserve"> </w:t>
      </w:r>
      <w:r>
        <w:rPr>
          <w:rFonts w:ascii="Arial" w:hAnsi="Arial" w:cs="Arial"/>
        </w:rPr>
        <w:tab/>
      </w:r>
      <w:r>
        <w:rPr>
          <w:rFonts w:ascii="Arial" w:hAnsi="Arial" w:cs="Arial"/>
        </w:rPr>
        <w:tab/>
      </w:r>
      <w:r w:rsidR="00B86F44" w:rsidRPr="00DA7325">
        <w:rPr>
          <w:rFonts w:ascii="Arial" w:hAnsi="Arial" w:cs="Arial"/>
        </w:rPr>
        <w:t xml:space="preserve">representative or nominee of the public body of which they are a </w:t>
      </w:r>
      <w:r>
        <w:rPr>
          <w:rFonts w:ascii="Arial" w:hAnsi="Arial" w:cs="Arial"/>
        </w:rPr>
        <w:tab/>
      </w:r>
      <w:r>
        <w:rPr>
          <w:rFonts w:ascii="Arial" w:hAnsi="Arial" w:cs="Arial"/>
        </w:rPr>
        <w:tab/>
      </w:r>
      <w:r w:rsidR="00B86F44" w:rsidRPr="00DA7325">
        <w:rPr>
          <w:rFonts w:ascii="Arial" w:hAnsi="Arial" w:cs="Arial"/>
        </w:rPr>
        <w:t>member.</w:t>
      </w:r>
    </w:p>
    <w:p w:rsidR="000130E9" w:rsidRDefault="000130E9"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(c)</w:t>
      </w:r>
      <w:r w:rsidR="00A00FCF">
        <w:rPr>
          <w:rFonts w:ascii="Arial" w:hAnsi="Arial" w:cs="Arial"/>
        </w:rPr>
        <w:tab/>
        <w:t>S</w:t>
      </w:r>
      <w:r w:rsidRPr="00DA7325">
        <w:rPr>
          <w:rFonts w:ascii="Arial" w:hAnsi="Arial" w:cs="Arial"/>
        </w:rPr>
        <w:t>uspension – for a period not exceeding one year, of the member’s entitlement to</w:t>
      </w:r>
      <w:r w:rsidR="00052705" w:rsidRPr="00DA7325">
        <w:rPr>
          <w:rFonts w:ascii="Arial" w:hAnsi="Arial" w:cs="Arial"/>
        </w:rPr>
        <w:t xml:space="preserve"> </w:t>
      </w:r>
      <w:r w:rsidRPr="00DA7325">
        <w:rPr>
          <w:rFonts w:ascii="Arial" w:hAnsi="Arial" w:cs="Arial"/>
        </w:rPr>
        <w:t>attend all of the meetings referred to in (b) above;</w:t>
      </w:r>
    </w:p>
    <w:p w:rsidR="00052705" w:rsidRPr="00DA7325" w:rsidRDefault="00052705" w:rsidP="00E60B84">
      <w:pPr>
        <w:autoSpaceDE w:val="0"/>
        <w:autoSpaceDN w:val="0"/>
        <w:adjustRightInd w:val="0"/>
        <w:rPr>
          <w:rFonts w:ascii="Arial" w:hAnsi="Arial" w:cs="Arial"/>
        </w:rPr>
      </w:pPr>
    </w:p>
    <w:p w:rsidR="00052705" w:rsidRPr="00DA7325" w:rsidRDefault="00B86F44" w:rsidP="00E60B84">
      <w:pPr>
        <w:autoSpaceDE w:val="0"/>
        <w:autoSpaceDN w:val="0"/>
        <w:adjustRightInd w:val="0"/>
        <w:rPr>
          <w:rFonts w:ascii="Arial" w:hAnsi="Arial" w:cs="Arial"/>
        </w:rPr>
      </w:pPr>
      <w:r w:rsidRPr="00DA7325">
        <w:rPr>
          <w:rFonts w:ascii="Arial" w:hAnsi="Arial" w:cs="Arial"/>
        </w:rPr>
        <w:t>(d)</w:t>
      </w:r>
      <w:r w:rsidR="00A00FCF">
        <w:rPr>
          <w:rFonts w:ascii="Arial" w:hAnsi="Arial" w:cs="Arial"/>
        </w:rPr>
        <w:tab/>
        <w:t>D</w:t>
      </w:r>
      <w:r w:rsidRPr="00DA7325">
        <w:rPr>
          <w:rFonts w:ascii="Arial" w:hAnsi="Arial" w:cs="Arial"/>
        </w:rPr>
        <w:t>isqualification – removing the member from membership of that public body for</w:t>
      </w:r>
      <w:r w:rsidR="00052705" w:rsidRPr="00DA7325">
        <w:rPr>
          <w:rFonts w:ascii="Arial" w:hAnsi="Arial" w:cs="Arial"/>
        </w:rPr>
        <w:t xml:space="preserve"> </w:t>
      </w:r>
      <w:r w:rsidRPr="00DA7325">
        <w:rPr>
          <w:rFonts w:ascii="Arial" w:hAnsi="Arial" w:cs="Arial"/>
        </w:rPr>
        <w:t>a period of no more than five years.</w:t>
      </w:r>
      <w:r w:rsidR="00052705" w:rsidRPr="00DA7325">
        <w:rPr>
          <w:rFonts w:ascii="Arial" w:hAnsi="Arial" w:cs="Arial"/>
        </w:rPr>
        <w:t xml:space="preserve"> </w:t>
      </w:r>
    </w:p>
    <w:p w:rsidR="00052705" w:rsidRPr="00DA7325" w:rsidRDefault="00052705" w:rsidP="00E60B84">
      <w:pPr>
        <w:autoSpaceDE w:val="0"/>
        <w:autoSpaceDN w:val="0"/>
        <w:adjustRightInd w:val="0"/>
        <w:rPr>
          <w:rFonts w:ascii="Arial" w:hAnsi="Arial" w:cs="Arial"/>
        </w:rPr>
      </w:pPr>
    </w:p>
    <w:p w:rsidR="00052705" w:rsidRPr="00DA7325" w:rsidRDefault="00B86F44" w:rsidP="00E60B84">
      <w:pPr>
        <w:autoSpaceDE w:val="0"/>
        <w:autoSpaceDN w:val="0"/>
        <w:adjustRightInd w:val="0"/>
        <w:rPr>
          <w:rFonts w:ascii="Arial" w:hAnsi="Arial" w:cs="Arial"/>
        </w:rPr>
      </w:pPr>
      <w:r w:rsidRPr="00DA7325">
        <w:rPr>
          <w:rFonts w:ascii="Arial" w:hAnsi="Arial" w:cs="Arial"/>
        </w:rPr>
        <w:t>Where a member has been suspended, the Standards Commission may direct that any</w:t>
      </w:r>
      <w:r w:rsidR="00052705" w:rsidRPr="00DA7325">
        <w:rPr>
          <w:rFonts w:ascii="Arial" w:hAnsi="Arial" w:cs="Arial"/>
        </w:rPr>
        <w:t xml:space="preserve"> </w:t>
      </w:r>
      <w:r w:rsidRPr="00DA7325">
        <w:rPr>
          <w:rFonts w:ascii="Arial" w:hAnsi="Arial" w:cs="Arial"/>
        </w:rPr>
        <w:t>remuneration or allowance received from membership of that public body be reduced, or not</w:t>
      </w:r>
      <w:r w:rsidR="00052705" w:rsidRPr="00DA7325">
        <w:rPr>
          <w:rFonts w:ascii="Arial" w:hAnsi="Arial" w:cs="Arial"/>
        </w:rPr>
        <w:t xml:space="preserve"> </w:t>
      </w:r>
      <w:r w:rsidRPr="00DA7325">
        <w:rPr>
          <w:rFonts w:ascii="Arial" w:hAnsi="Arial" w:cs="Arial"/>
        </w:rPr>
        <w:t>paid.</w:t>
      </w:r>
      <w:r w:rsidR="00052705" w:rsidRPr="00DA7325">
        <w:rPr>
          <w:rFonts w:ascii="Arial" w:hAnsi="Arial" w:cs="Arial"/>
        </w:rPr>
        <w:t xml:space="preserve"> </w:t>
      </w:r>
    </w:p>
    <w:p w:rsidR="00052705" w:rsidRPr="00DA7325" w:rsidRDefault="00052705"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Where the Standards Commission disqualifies a member of a public body, it may go on to</w:t>
      </w:r>
      <w:r w:rsidR="00052705" w:rsidRPr="00DA7325">
        <w:rPr>
          <w:rFonts w:ascii="Arial" w:hAnsi="Arial" w:cs="Arial"/>
        </w:rPr>
        <w:t xml:space="preserve"> </w:t>
      </w:r>
      <w:r w:rsidRPr="00DA7325">
        <w:rPr>
          <w:rFonts w:ascii="Arial" w:hAnsi="Arial" w:cs="Arial"/>
        </w:rPr>
        <w:t>impose the following further sanctions:</w:t>
      </w:r>
    </w:p>
    <w:p w:rsidR="00052705" w:rsidRPr="00DA7325" w:rsidRDefault="00052705"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rPr>
        <w:t>(a)</w:t>
      </w:r>
      <w:r w:rsidR="00A00FCF">
        <w:rPr>
          <w:rFonts w:ascii="Arial" w:hAnsi="Arial" w:cs="Arial"/>
        </w:rPr>
        <w:tab/>
        <w:t>W</w:t>
      </w:r>
      <w:r w:rsidRPr="00DA7325">
        <w:rPr>
          <w:rFonts w:ascii="Arial" w:hAnsi="Arial" w:cs="Arial"/>
        </w:rPr>
        <w:t>here the member of a public body is also a councillor, the Standards Commission</w:t>
      </w:r>
      <w:r w:rsidR="00052705" w:rsidRPr="00DA7325">
        <w:rPr>
          <w:rFonts w:ascii="Arial" w:hAnsi="Arial" w:cs="Arial"/>
        </w:rPr>
        <w:t xml:space="preserve"> </w:t>
      </w:r>
      <w:r w:rsidRPr="00DA7325">
        <w:rPr>
          <w:rFonts w:ascii="Arial" w:hAnsi="Arial" w:cs="Arial"/>
        </w:rPr>
        <w:t>may disqualify that member (for a period of no more than five years) from being nominated</w:t>
      </w:r>
      <w:r w:rsidR="00052705" w:rsidRPr="00DA7325">
        <w:rPr>
          <w:rFonts w:ascii="Arial" w:hAnsi="Arial" w:cs="Arial"/>
        </w:rPr>
        <w:t xml:space="preserve"> </w:t>
      </w:r>
      <w:r w:rsidRPr="00DA7325">
        <w:rPr>
          <w:rFonts w:ascii="Arial" w:hAnsi="Arial" w:cs="Arial"/>
        </w:rPr>
        <w:t>for election as, or from being elected, a councillor. Disqualification of a councillor has the</w:t>
      </w:r>
      <w:r w:rsidR="00052705" w:rsidRPr="00DA7325">
        <w:rPr>
          <w:rFonts w:ascii="Arial" w:hAnsi="Arial" w:cs="Arial"/>
        </w:rPr>
        <w:t xml:space="preserve"> </w:t>
      </w:r>
      <w:r w:rsidRPr="00DA7325">
        <w:rPr>
          <w:rFonts w:ascii="Arial" w:hAnsi="Arial" w:cs="Arial"/>
        </w:rPr>
        <w:t>effect of disqualifying that member from their public body and terminating membership of</w:t>
      </w:r>
      <w:r w:rsidR="00052705" w:rsidRPr="00DA7325">
        <w:rPr>
          <w:rFonts w:ascii="Arial" w:hAnsi="Arial" w:cs="Arial"/>
        </w:rPr>
        <w:t xml:space="preserve"> </w:t>
      </w:r>
      <w:r w:rsidRPr="00DA7325">
        <w:rPr>
          <w:rFonts w:ascii="Arial" w:hAnsi="Arial" w:cs="Arial"/>
        </w:rPr>
        <w:t>any committee, sub-committee, joint committee, joint board or any other body on which that</w:t>
      </w:r>
      <w:r w:rsidR="00052705" w:rsidRPr="00DA7325">
        <w:rPr>
          <w:rFonts w:ascii="Arial" w:hAnsi="Arial" w:cs="Arial"/>
        </w:rPr>
        <w:t xml:space="preserve"> </w:t>
      </w:r>
      <w:r w:rsidRPr="00DA7325">
        <w:rPr>
          <w:rFonts w:ascii="Arial" w:hAnsi="Arial" w:cs="Arial"/>
        </w:rPr>
        <w:t>member sits as a representative of their local authority.</w:t>
      </w:r>
    </w:p>
    <w:p w:rsidR="00052705" w:rsidRPr="00DA7325" w:rsidRDefault="00052705" w:rsidP="00E60B84">
      <w:pPr>
        <w:autoSpaceDE w:val="0"/>
        <w:autoSpaceDN w:val="0"/>
        <w:adjustRightInd w:val="0"/>
        <w:rPr>
          <w:rFonts w:ascii="Arial" w:hAnsi="Arial" w:cs="Arial"/>
          <w:b/>
          <w:bCs/>
        </w:rPr>
      </w:pPr>
    </w:p>
    <w:p w:rsidR="00B86F44" w:rsidRPr="00DA7325" w:rsidRDefault="00B86F44" w:rsidP="00E60B84">
      <w:pPr>
        <w:autoSpaceDE w:val="0"/>
        <w:autoSpaceDN w:val="0"/>
        <w:adjustRightInd w:val="0"/>
        <w:rPr>
          <w:rFonts w:ascii="Arial" w:hAnsi="Arial" w:cs="Arial"/>
        </w:rPr>
      </w:pPr>
      <w:r w:rsidRPr="00DA7325">
        <w:rPr>
          <w:rFonts w:ascii="Arial" w:hAnsi="Arial" w:cs="Arial"/>
          <w:bCs/>
        </w:rPr>
        <w:t>(</w:t>
      </w:r>
      <w:r w:rsidRPr="00DA7325">
        <w:rPr>
          <w:rFonts w:ascii="Arial" w:hAnsi="Arial" w:cs="Arial"/>
        </w:rPr>
        <w:t>b)</w:t>
      </w:r>
      <w:r w:rsidR="00A00FCF">
        <w:rPr>
          <w:rFonts w:ascii="Arial" w:hAnsi="Arial" w:cs="Arial"/>
        </w:rPr>
        <w:tab/>
        <w:t>D</w:t>
      </w:r>
      <w:r w:rsidRPr="00DA7325">
        <w:rPr>
          <w:rFonts w:ascii="Arial" w:hAnsi="Arial" w:cs="Arial"/>
        </w:rPr>
        <w:t>irect that the member be removed from membership, and disqualified in respect of</w:t>
      </w:r>
      <w:r w:rsidR="00052705" w:rsidRPr="00DA7325">
        <w:rPr>
          <w:rFonts w:ascii="Arial" w:hAnsi="Arial" w:cs="Arial"/>
        </w:rPr>
        <w:t xml:space="preserve"> </w:t>
      </w:r>
      <w:r w:rsidRPr="00DA7325">
        <w:rPr>
          <w:rFonts w:ascii="Arial" w:hAnsi="Arial" w:cs="Arial"/>
        </w:rPr>
        <w:t>membership, of any other devolved public body (provided the members’ code applicable to</w:t>
      </w:r>
      <w:r w:rsidR="00052705" w:rsidRPr="00DA7325">
        <w:rPr>
          <w:rFonts w:ascii="Arial" w:hAnsi="Arial" w:cs="Arial"/>
        </w:rPr>
        <w:t xml:space="preserve"> </w:t>
      </w:r>
      <w:r w:rsidRPr="00DA7325">
        <w:rPr>
          <w:rFonts w:ascii="Arial" w:hAnsi="Arial" w:cs="Arial"/>
        </w:rPr>
        <w:t>that body is then in force) and may disqualify that person from office as the Water Industry</w:t>
      </w:r>
      <w:r w:rsidR="00052705" w:rsidRPr="00DA7325">
        <w:rPr>
          <w:rFonts w:ascii="Arial" w:hAnsi="Arial" w:cs="Arial"/>
        </w:rPr>
        <w:t xml:space="preserve"> </w:t>
      </w:r>
      <w:r w:rsidRPr="00DA7325">
        <w:rPr>
          <w:rFonts w:ascii="Arial" w:hAnsi="Arial" w:cs="Arial"/>
        </w:rPr>
        <w:t>Commissioner.</w:t>
      </w:r>
    </w:p>
    <w:p w:rsidR="0066580A" w:rsidRPr="0066580A" w:rsidRDefault="0066580A" w:rsidP="0066580A">
      <w:pPr>
        <w:autoSpaceDE w:val="0"/>
        <w:autoSpaceDN w:val="0"/>
        <w:adjustRightInd w:val="0"/>
        <w:rPr>
          <w:rFonts w:ascii="Arial" w:hAnsi="Arial" w:cs="Arial"/>
        </w:rPr>
      </w:pPr>
    </w:p>
    <w:p w:rsidR="0066580A" w:rsidRPr="0066580A" w:rsidRDefault="0066580A" w:rsidP="0066580A">
      <w:pPr>
        <w:autoSpaceDE w:val="0"/>
        <w:autoSpaceDN w:val="0"/>
        <w:adjustRightInd w:val="0"/>
        <w:rPr>
          <w:rFonts w:ascii="Arial" w:hAnsi="Arial" w:cs="Arial"/>
        </w:rPr>
      </w:pPr>
      <w:r w:rsidRPr="00ED20A6">
        <w:rPr>
          <w:rFonts w:ascii="Arial" w:hAnsi="Arial" w:cs="Arial"/>
        </w:rPr>
        <w:t>In some cases the Standards Commission do not have the legislative powers to deal with sanctions, for example if the respondent is an executive member of the board or appointed by the Queen.  Sections 23 and 24 of the Ethical Standards in Public Life etc. (Scotland) Act 2000 refer.</w:t>
      </w:r>
      <w:r w:rsidRPr="0066580A">
        <w:rPr>
          <w:rFonts w:ascii="Arial" w:hAnsi="Arial" w:cs="Arial"/>
        </w:rPr>
        <w:t xml:space="preserve">  </w:t>
      </w:r>
    </w:p>
    <w:p w:rsidR="0066580A" w:rsidRPr="0066580A" w:rsidRDefault="0066580A" w:rsidP="0066580A">
      <w:pPr>
        <w:autoSpaceDE w:val="0"/>
        <w:autoSpaceDN w:val="0"/>
        <w:adjustRightInd w:val="0"/>
        <w:rPr>
          <w:rFonts w:ascii="Arial" w:hAnsi="Arial" w:cs="Arial"/>
        </w:rPr>
      </w:pPr>
    </w:p>
    <w:p w:rsidR="000130E9" w:rsidRDefault="00B86F44" w:rsidP="00E60B84">
      <w:pPr>
        <w:autoSpaceDE w:val="0"/>
        <w:autoSpaceDN w:val="0"/>
        <w:adjustRightInd w:val="0"/>
        <w:rPr>
          <w:rFonts w:ascii="Arial" w:hAnsi="Arial" w:cs="Arial"/>
          <w:b/>
          <w:bCs/>
        </w:rPr>
      </w:pPr>
      <w:r w:rsidRPr="00DA7325">
        <w:rPr>
          <w:rFonts w:ascii="Arial" w:hAnsi="Arial" w:cs="Arial"/>
        </w:rPr>
        <w:t>Full details of the sanctions are set out in Section 19 of the Act.</w:t>
      </w:r>
    </w:p>
    <w:p w:rsidR="00404067" w:rsidRDefault="000130E9" w:rsidP="00BC2685">
      <w:pPr>
        <w:pStyle w:val="Heading1"/>
      </w:pPr>
      <w:r>
        <w:br w:type="page"/>
      </w:r>
      <w:bookmarkStart w:id="50" w:name="_Toc526836870"/>
      <w:r w:rsidR="00404067">
        <w:lastRenderedPageBreak/>
        <w:t>ANNEX B</w:t>
      </w:r>
      <w:r w:rsidR="00BC2685">
        <w:t xml:space="preserve"> - </w:t>
      </w:r>
      <w:r w:rsidR="00404067">
        <w:t>REMOVING ASSISTANTS FROM OFFICE: EXTRACT FROM RELEVANT LEGISLATION</w:t>
      </w:r>
      <w:bookmarkEnd w:id="50"/>
    </w:p>
    <w:p w:rsidR="00404067" w:rsidRDefault="00404067" w:rsidP="00E60B84">
      <w:pPr>
        <w:autoSpaceDE w:val="0"/>
        <w:autoSpaceDN w:val="0"/>
        <w:adjustRightInd w:val="0"/>
        <w:rPr>
          <w:rFonts w:ascii="Arial" w:hAnsi="Arial" w:cs="Arial"/>
          <w:b/>
          <w:bCs/>
        </w:rPr>
      </w:pPr>
    </w:p>
    <w:p w:rsidR="00404067" w:rsidRDefault="00056340" w:rsidP="00E60B84">
      <w:pPr>
        <w:autoSpaceDE w:val="0"/>
        <w:autoSpaceDN w:val="0"/>
        <w:adjustRightInd w:val="0"/>
        <w:rPr>
          <w:rFonts w:ascii="Arial" w:hAnsi="Arial" w:cs="Arial"/>
          <w:b/>
          <w:bCs/>
        </w:rPr>
      </w:pPr>
      <w:r>
        <w:rPr>
          <w:rFonts w:ascii="Arial" w:hAnsi="Arial" w:cs="Arial"/>
          <w:b/>
          <w:bCs/>
        </w:rPr>
        <w:t>Judiciary and Courts (Scotland) Act 2008, as amended by the Co</w:t>
      </w:r>
      <w:r w:rsidR="006D100B">
        <w:rPr>
          <w:rFonts w:ascii="Arial" w:hAnsi="Arial" w:cs="Arial"/>
          <w:b/>
          <w:bCs/>
        </w:rPr>
        <w:t>urts Reform (Scotland) Act 2014</w:t>
      </w:r>
    </w:p>
    <w:p w:rsidR="00404067" w:rsidRDefault="00404067" w:rsidP="00E60B84">
      <w:pPr>
        <w:autoSpaceDE w:val="0"/>
        <w:autoSpaceDN w:val="0"/>
        <w:adjustRightInd w:val="0"/>
        <w:rPr>
          <w:rFonts w:ascii="Arial" w:hAnsi="Arial" w:cs="Arial"/>
          <w:b/>
          <w:bCs/>
        </w:rPr>
      </w:pPr>
    </w:p>
    <w:p w:rsidR="00404067" w:rsidRDefault="00056340" w:rsidP="00E60B84">
      <w:pPr>
        <w:autoSpaceDE w:val="0"/>
        <w:autoSpaceDN w:val="0"/>
        <w:adjustRightInd w:val="0"/>
        <w:rPr>
          <w:rFonts w:ascii="Arial" w:hAnsi="Arial" w:cs="Arial"/>
          <w:b/>
          <w:bCs/>
        </w:rPr>
      </w:pPr>
      <w:r>
        <w:rPr>
          <w:rFonts w:ascii="Arial" w:hAnsi="Arial" w:cs="Arial"/>
          <w:b/>
          <w:bCs/>
        </w:rPr>
        <w:t>Schedule 1, 13A(10)</w:t>
      </w:r>
      <w:r w:rsidR="00404067">
        <w:rPr>
          <w:rFonts w:ascii="Arial" w:hAnsi="Arial" w:cs="Arial"/>
          <w:b/>
          <w:bCs/>
        </w:rPr>
        <w:t>:</w:t>
      </w:r>
    </w:p>
    <w:p w:rsidR="00404067" w:rsidRDefault="00404067" w:rsidP="00E60B84">
      <w:pPr>
        <w:autoSpaceDE w:val="0"/>
        <w:autoSpaceDN w:val="0"/>
        <w:adjustRightInd w:val="0"/>
        <w:rPr>
          <w:rFonts w:ascii="Arial" w:hAnsi="Arial" w:cs="Arial"/>
          <w:b/>
          <w:bCs/>
        </w:rPr>
      </w:pPr>
    </w:p>
    <w:p w:rsidR="00E56B57" w:rsidRDefault="00404067" w:rsidP="00E60B84">
      <w:pPr>
        <w:autoSpaceDE w:val="0"/>
        <w:autoSpaceDN w:val="0"/>
        <w:adjustRightInd w:val="0"/>
        <w:rPr>
          <w:rFonts w:ascii="Arial" w:hAnsi="Arial" w:cs="Arial"/>
          <w:bCs/>
        </w:rPr>
      </w:pPr>
      <w:r>
        <w:rPr>
          <w:rFonts w:ascii="Arial" w:hAnsi="Arial" w:cs="Arial"/>
          <w:bCs/>
        </w:rPr>
        <w:t xml:space="preserve">(10) The Chairing Member may, </w:t>
      </w:r>
      <w:r w:rsidR="00E56B57">
        <w:rPr>
          <w:rFonts w:ascii="Arial" w:hAnsi="Arial" w:cs="Arial"/>
          <w:bCs/>
        </w:rPr>
        <w:t xml:space="preserve">by notice in writing, rescind a person’s appointment under this paragraph if satisfied that the person– </w:t>
      </w:r>
    </w:p>
    <w:p w:rsidR="00E56B57" w:rsidRDefault="00E56B57" w:rsidP="00E60B84">
      <w:pPr>
        <w:autoSpaceDE w:val="0"/>
        <w:autoSpaceDN w:val="0"/>
        <w:adjustRightInd w:val="0"/>
        <w:rPr>
          <w:rFonts w:ascii="Arial" w:hAnsi="Arial" w:cs="Arial"/>
          <w:bCs/>
        </w:rPr>
      </w:pPr>
      <w:r>
        <w:rPr>
          <w:rFonts w:ascii="Arial" w:hAnsi="Arial" w:cs="Arial"/>
          <w:bCs/>
        </w:rPr>
        <w:tab/>
      </w:r>
    </w:p>
    <w:p w:rsidR="00E56B57" w:rsidRDefault="00E56B57" w:rsidP="00E60B84">
      <w:pPr>
        <w:autoSpaceDE w:val="0"/>
        <w:autoSpaceDN w:val="0"/>
        <w:adjustRightInd w:val="0"/>
        <w:rPr>
          <w:rFonts w:ascii="Arial" w:hAnsi="Arial" w:cs="Arial"/>
          <w:bCs/>
        </w:rPr>
      </w:pPr>
      <w:r>
        <w:rPr>
          <w:rFonts w:ascii="Arial" w:hAnsi="Arial" w:cs="Arial"/>
          <w:bCs/>
        </w:rPr>
        <w:tab/>
        <w:t>(a) has been convicted of any offence</w:t>
      </w:r>
    </w:p>
    <w:p w:rsidR="00E56B57" w:rsidRDefault="00E56B57" w:rsidP="00E60B84">
      <w:pPr>
        <w:autoSpaceDE w:val="0"/>
        <w:autoSpaceDN w:val="0"/>
        <w:adjustRightInd w:val="0"/>
        <w:rPr>
          <w:rFonts w:ascii="Arial" w:hAnsi="Arial" w:cs="Arial"/>
          <w:bCs/>
        </w:rPr>
      </w:pPr>
      <w:r>
        <w:rPr>
          <w:rFonts w:ascii="Arial" w:hAnsi="Arial" w:cs="Arial"/>
          <w:bCs/>
        </w:rPr>
        <w:tab/>
      </w:r>
    </w:p>
    <w:p w:rsidR="00E56B57" w:rsidRDefault="00E56B57" w:rsidP="00E60B84">
      <w:pPr>
        <w:autoSpaceDE w:val="0"/>
        <w:autoSpaceDN w:val="0"/>
        <w:adjustRightInd w:val="0"/>
        <w:rPr>
          <w:rFonts w:ascii="Arial" w:hAnsi="Arial" w:cs="Arial"/>
          <w:bCs/>
        </w:rPr>
      </w:pPr>
      <w:r>
        <w:rPr>
          <w:rFonts w:ascii="Arial" w:hAnsi="Arial" w:cs="Arial"/>
          <w:bCs/>
        </w:rPr>
        <w:tab/>
        <w:t>(b) has become insolvent, or</w:t>
      </w:r>
    </w:p>
    <w:p w:rsidR="00E56B57" w:rsidRDefault="00E56B57" w:rsidP="00E60B84">
      <w:pPr>
        <w:autoSpaceDE w:val="0"/>
        <w:autoSpaceDN w:val="0"/>
        <w:adjustRightInd w:val="0"/>
        <w:rPr>
          <w:rFonts w:ascii="Arial" w:hAnsi="Arial" w:cs="Arial"/>
          <w:bCs/>
        </w:rPr>
      </w:pPr>
    </w:p>
    <w:p w:rsidR="00E56B57" w:rsidRPr="00E56B57" w:rsidRDefault="00E56B57" w:rsidP="00E56B57">
      <w:pPr>
        <w:autoSpaceDE w:val="0"/>
        <w:autoSpaceDN w:val="0"/>
        <w:adjustRightInd w:val="0"/>
        <w:ind w:left="709"/>
        <w:rPr>
          <w:rFonts w:ascii="Arial" w:hAnsi="Arial" w:cs="Arial"/>
          <w:bCs/>
        </w:rPr>
      </w:pPr>
      <w:r>
        <w:rPr>
          <w:rFonts w:ascii="Arial" w:hAnsi="Arial" w:cs="Arial"/>
          <w:bCs/>
        </w:rPr>
        <w:tab/>
        <w:t>(c) is otherwise unfit to be a legal assistant or, as the case may be, a lay assistant or unable for any reason to discharge the functions of such an assistant.</w:t>
      </w:r>
    </w:p>
    <w:p w:rsidR="00E56B57" w:rsidRDefault="00E56B57" w:rsidP="00E60B84">
      <w:pPr>
        <w:autoSpaceDE w:val="0"/>
        <w:autoSpaceDN w:val="0"/>
        <w:adjustRightInd w:val="0"/>
        <w:rPr>
          <w:rFonts w:ascii="Arial" w:hAnsi="Arial" w:cs="Arial"/>
          <w:b/>
          <w:bCs/>
        </w:rPr>
      </w:pPr>
    </w:p>
    <w:p w:rsidR="00B86F44" w:rsidRDefault="00E56B57" w:rsidP="00BC2685">
      <w:pPr>
        <w:pStyle w:val="Heading1"/>
      </w:pPr>
      <w:r>
        <w:br w:type="page"/>
      </w:r>
      <w:bookmarkStart w:id="51" w:name="_Toc526836871"/>
      <w:r w:rsidR="00404067">
        <w:lastRenderedPageBreak/>
        <w:t>ANNEX C</w:t>
      </w:r>
      <w:r w:rsidR="00BC2685">
        <w:t xml:space="preserve"> - </w:t>
      </w:r>
      <w:r w:rsidR="00B86F44" w:rsidRPr="00DA7325">
        <w:t>DEFINITIONS</w:t>
      </w:r>
      <w:bookmarkEnd w:id="51"/>
    </w:p>
    <w:p w:rsidR="00CB2929" w:rsidRPr="00DA7325" w:rsidRDefault="00CB2929" w:rsidP="00E60B84">
      <w:pPr>
        <w:autoSpaceDE w:val="0"/>
        <w:autoSpaceDN w:val="0"/>
        <w:adjustRightInd w:val="0"/>
        <w:rPr>
          <w:rFonts w:ascii="Arial" w:hAnsi="Arial" w:cs="Arial"/>
          <w:b/>
          <w:bCs/>
        </w:rPr>
      </w:pPr>
    </w:p>
    <w:p w:rsidR="00CB2929" w:rsidRDefault="00CB2929" w:rsidP="00CB2929">
      <w:pPr>
        <w:autoSpaceDE w:val="0"/>
        <w:autoSpaceDN w:val="0"/>
        <w:adjustRightInd w:val="0"/>
        <w:rPr>
          <w:rFonts w:ascii="Arial" w:hAnsi="Arial" w:cs="Arial"/>
        </w:rPr>
      </w:pPr>
      <w:r w:rsidRPr="00DA7325">
        <w:rPr>
          <w:rFonts w:ascii="Arial" w:hAnsi="Arial" w:cs="Arial"/>
          <w:b/>
          <w:bCs/>
        </w:rPr>
        <w:t xml:space="preserve">“Chair” </w:t>
      </w:r>
      <w:r w:rsidRPr="00DA7325">
        <w:rPr>
          <w:rFonts w:ascii="Arial" w:hAnsi="Arial" w:cs="Arial"/>
        </w:rPr>
        <w:t>includes Board Convener or any person discharging similar functions under alternative decision making structures.</w:t>
      </w:r>
    </w:p>
    <w:p w:rsidR="00CB2929" w:rsidRDefault="00CB2929" w:rsidP="00CB2929">
      <w:pPr>
        <w:autoSpaceDE w:val="0"/>
        <w:autoSpaceDN w:val="0"/>
        <w:adjustRightInd w:val="0"/>
        <w:rPr>
          <w:rFonts w:ascii="Arial" w:hAnsi="Arial" w:cs="Arial"/>
        </w:rPr>
      </w:pPr>
    </w:p>
    <w:p w:rsidR="00CB2929" w:rsidRDefault="00CB2929" w:rsidP="00CB2929">
      <w:pPr>
        <w:autoSpaceDE w:val="0"/>
        <w:autoSpaceDN w:val="0"/>
        <w:adjustRightInd w:val="0"/>
        <w:rPr>
          <w:rFonts w:ascii="Arial" w:hAnsi="Arial" w:cs="Arial"/>
        </w:rPr>
      </w:pPr>
      <w:r>
        <w:rPr>
          <w:rFonts w:ascii="Arial" w:hAnsi="Arial" w:cs="Arial"/>
          <w:b/>
        </w:rPr>
        <w:t>“</w:t>
      </w:r>
      <w:r w:rsidRPr="00704384">
        <w:rPr>
          <w:rFonts w:ascii="Arial" w:hAnsi="Arial" w:cs="Arial"/>
          <w:b/>
        </w:rPr>
        <w:t>Code”</w:t>
      </w:r>
      <w:r>
        <w:rPr>
          <w:rFonts w:ascii="Arial" w:hAnsi="Arial" w:cs="Arial"/>
          <w:b/>
        </w:rPr>
        <w:t xml:space="preserve"> </w:t>
      </w:r>
      <w:r>
        <w:rPr>
          <w:rFonts w:ascii="Arial" w:hAnsi="Arial" w:cs="Arial"/>
        </w:rPr>
        <w:t>code of conduct for members of devolved public bodies</w:t>
      </w:r>
    </w:p>
    <w:p w:rsidR="00CB2929" w:rsidRPr="00704384" w:rsidRDefault="00CB2929" w:rsidP="00CB2929">
      <w:pPr>
        <w:autoSpaceDE w:val="0"/>
        <w:autoSpaceDN w:val="0"/>
        <w:adjustRightInd w:val="0"/>
        <w:rPr>
          <w:rFonts w:ascii="Arial" w:hAnsi="Arial" w:cs="Arial"/>
        </w:rPr>
      </w:pPr>
    </w:p>
    <w:p w:rsidR="00CB2929" w:rsidRDefault="00CB2929" w:rsidP="00CB2929">
      <w:pPr>
        <w:autoSpaceDE w:val="0"/>
        <w:autoSpaceDN w:val="0"/>
        <w:adjustRightInd w:val="0"/>
        <w:rPr>
          <w:rFonts w:ascii="Arial" w:hAnsi="Arial" w:cs="Arial"/>
        </w:rPr>
      </w:pPr>
      <w:r w:rsidRPr="00DA7325">
        <w:rPr>
          <w:rFonts w:ascii="Arial" w:hAnsi="Arial" w:cs="Arial"/>
          <w:b/>
          <w:bCs/>
        </w:rPr>
        <w:t xml:space="preserve">“Cohabitee” </w:t>
      </w:r>
      <w:r w:rsidRPr="00DA7325">
        <w:rPr>
          <w:rFonts w:ascii="Arial" w:hAnsi="Arial" w:cs="Arial"/>
        </w:rPr>
        <w:t>includes a person, whether of the opposite sex or not, who is living with you in a relationship similar to that of husband and wife.</w:t>
      </w:r>
    </w:p>
    <w:p w:rsidR="00CB2929" w:rsidRPr="00DA7325" w:rsidRDefault="00CB2929" w:rsidP="00CB2929">
      <w:pPr>
        <w:autoSpaceDE w:val="0"/>
        <w:autoSpaceDN w:val="0"/>
        <w:adjustRightInd w:val="0"/>
        <w:rPr>
          <w:rFonts w:ascii="Arial" w:hAnsi="Arial" w:cs="Arial"/>
        </w:rPr>
      </w:pPr>
    </w:p>
    <w:p w:rsidR="00CB2929" w:rsidRPr="00DA7325" w:rsidRDefault="00CB2929" w:rsidP="00CB2929">
      <w:pPr>
        <w:autoSpaceDE w:val="0"/>
        <w:autoSpaceDN w:val="0"/>
        <w:adjustRightInd w:val="0"/>
        <w:rPr>
          <w:rFonts w:ascii="Arial" w:hAnsi="Arial" w:cs="Arial"/>
        </w:rPr>
      </w:pPr>
      <w:r w:rsidRPr="00DA7325">
        <w:rPr>
          <w:rFonts w:ascii="Arial" w:hAnsi="Arial" w:cs="Arial"/>
          <w:b/>
          <w:bCs/>
        </w:rPr>
        <w:t xml:space="preserve">“Group of companies” </w:t>
      </w:r>
      <w:r w:rsidRPr="00DA7325">
        <w:rPr>
          <w:rFonts w:ascii="Arial" w:hAnsi="Arial" w:cs="Arial"/>
        </w:rPr>
        <w:t>has the same meaning as “group” in section 262(1) of the Companies Act 1985. A “group”, within s262 (1) of the Companies Act 1985, means a parent undertaking and its subsidiary undertakings.</w:t>
      </w:r>
    </w:p>
    <w:p w:rsidR="00052705" w:rsidRPr="00DA7325" w:rsidRDefault="00052705"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b/>
          <w:bCs/>
        </w:rPr>
        <w:t>“Parent Undertaking”</w:t>
      </w:r>
      <w:r w:rsidR="00B150C5">
        <w:rPr>
          <w:rFonts w:ascii="Arial" w:hAnsi="Arial" w:cs="Arial"/>
          <w:b/>
          <w:bCs/>
        </w:rPr>
        <w:t xml:space="preserve"> </w:t>
      </w:r>
      <w:r w:rsidRPr="00DA7325">
        <w:rPr>
          <w:rFonts w:ascii="Arial" w:hAnsi="Arial" w:cs="Arial"/>
        </w:rPr>
        <w:t>is an undertaking in relation to another undertaking, a</w:t>
      </w:r>
      <w:r w:rsidR="00B150C5">
        <w:rPr>
          <w:rFonts w:ascii="Arial" w:hAnsi="Arial" w:cs="Arial"/>
        </w:rPr>
        <w:t xml:space="preserve"> </w:t>
      </w:r>
      <w:r w:rsidRPr="00DA7325">
        <w:rPr>
          <w:rFonts w:ascii="Arial" w:hAnsi="Arial" w:cs="Arial"/>
        </w:rPr>
        <w:t>subsidiary undertaking, if a) it holds a majority of the rights in the undertaking; or b) it</w:t>
      </w:r>
      <w:r w:rsidR="00052705" w:rsidRPr="00DA7325">
        <w:rPr>
          <w:rFonts w:ascii="Arial" w:hAnsi="Arial" w:cs="Arial"/>
        </w:rPr>
        <w:t xml:space="preserve"> </w:t>
      </w:r>
      <w:r w:rsidRPr="00DA7325">
        <w:rPr>
          <w:rFonts w:ascii="Arial" w:hAnsi="Arial" w:cs="Arial"/>
        </w:rPr>
        <w:t>is a member of the undertaking and has the right to appoint or remove a majority of its board</w:t>
      </w:r>
      <w:r w:rsidR="00052705" w:rsidRPr="00DA7325">
        <w:rPr>
          <w:rFonts w:ascii="Arial" w:hAnsi="Arial" w:cs="Arial"/>
        </w:rPr>
        <w:t xml:space="preserve"> </w:t>
      </w:r>
      <w:r w:rsidRPr="00DA7325">
        <w:rPr>
          <w:rFonts w:ascii="Arial" w:hAnsi="Arial" w:cs="Arial"/>
        </w:rPr>
        <w:t>of directors; or c) it has the right to exercise a dominant influence over the undertaking (i) by</w:t>
      </w:r>
      <w:r w:rsidR="00052705" w:rsidRPr="00DA7325">
        <w:rPr>
          <w:rFonts w:ascii="Arial" w:hAnsi="Arial" w:cs="Arial"/>
        </w:rPr>
        <w:t xml:space="preserve"> </w:t>
      </w:r>
      <w:r w:rsidRPr="00DA7325">
        <w:rPr>
          <w:rFonts w:ascii="Arial" w:hAnsi="Arial" w:cs="Arial"/>
        </w:rPr>
        <w:t>virtue of provisions contained in the undertaking’s memorandum or articles or (ii) by virtue</w:t>
      </w:r>
      <w:r w:rsidR="00052705" w:rsidRPr="00DA7325">
        <w:rPr>
          <w:rFonts w:ascii="Arial" w:hAnsi="Arial" w:cs="Arial"/>
        </w:rPr>
        <w:t xml:space="preserve"> </w:t>
      </w:r>
      <w:r w:rsidRPr="00DA7325">
        <w:rPr>
          <w:rFonts w:ascii="Arial" w:hAnsi="Arial" w:cs="Arial"/>
        </w:rPr>
        <w:t>of a control contract; or d) it is a councillor of the undertaking and controls alone, pursuant to</w:t>
      </w:r>
      <w:r w:rsidR="00052705" w:rsidRPr="00DA7325">
        <w:rPr>
          <w:rFonts w:ascii="Arial" w:hAnsi="Arial" w:cs="Arial"/>
        </w:rPr>
        <w:t xml:space="preserve"> </w:t>
      </w:r>
      <w:r w:rsidRPr="00DA7325">
        <w:rPr>
          <w:rFonts w:ascii="Arial" w:hAnsi="Arial" w:cs="Arial"/>
        </w:rPr>
        <w:t>an agreement with other shareholders or councillors, a majority of the rights in the</w:t>
      </w:r>
      <w:r w:rsidR="00052705" w:rsidRPr="00DA7325">
        <w:rPr>
          <w:rFonts w:ascii="Arial" w:hAnsi="Arial" w:cs="Arial"/>
        </w:rPr>
        <w:t xml:space="preserve"> </w:t>
      </w:r>
      <w:r w:rsidRPr="00DA7325">
        <w:rPr>
          <w:rFonts w:ascii="Arial" w:hAnsi="Arial" w:cs="Arial"/>
        </w:rPr>
        <w:t>undertaking</w:t>
      </w:r>
      <w:r w:rsidRPr="00DA7325">
        <w:rPr>
          <w:rFonts w:ascii="Arial" w:hAnsi="Arial" w:cs="Arial"/>
          <w:b/>
          <w:bCs/>
        </w:rPr>
        <w:t>.</w:t>
      </w:r>
    </w:p>
    <w:p w:rsidR="0008742C" w:rsidRPr="00DA7325" w:rsidRDefault="0008742C" w:rsidP="00E60B84">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b/>
          <w:bCs/>
        </w:rPr>
        <w:t xml:space="preserve">“A person” </w:t>
      </w:r>
      <w:r w:rsidRPr="00DA7325">
        <w:rPr>
          <w:rFonts w:ascii="Arial" w:hAnsi="Arial" w:cs="Arial"/>
        </w:rPr>
        <w:t>means a single individual or legal person and includes a group of</w:t>
      </w:r>
      <w:r w:rsidR="00B150C5">
        <w:rPr>
          <w:rFonts w:ascii="Arial" w:hAnsi="Arial" w:cs="Arial"/>
        </w:rPr>
        <w:t xml:space="preserve"> </w:t>
      </w:r>
      <w:r w:rsidRPr="00DA7325">
        <w:rPr>
          <w:rFonts w:ascii="Arial" w:hAnsi="Arial" w:cs="Arial"/>
        </w:rPr>
        <w:t>companies.</w:t>
      </w:r>
    </w:p>
    <w:p w:rsidR="00052705" w:rsidRPr="00DA7325" w:rsidRDefault="00052705" w:rsidP="00E60B84">
      <w:pPr>
        <w:autoSpaceDE w:val="0"/>
        <w:autoSpaceDN w:val="0"/>
        <w:adjustRightInd w:val="0"/>
        <w:rPr>
          <w:rFonts w:ascii="Arial" w:hAnsi="Arial" w:cs="Arial"/>
        </w:rPr>
      </w:pPr>
    </w:p>
    <w:p w:rsidR="00B86F44" w:rsidRDefault="00B86F44" w:rsidP="00E60B84">
      <w:pPr>
        <w:autoSpaceDE w:val="0"/>
        <w:autoSpaceDN w:val="0"/>
        <w:adjustRightInd w:val="0"/>
        <w:rPr>
          <w:rFonts w:ascii="Arial" w:hAnsi="Arial" w:cs="Arial"/>
        </w:rPr>
      </w:pPr>
      <w:r w:rsidRPr="00DA7325">
        <w:rPr>
          <w:rFonts w:ascii="Arial" w:hAnsi="Arial" w:cs="Arial"/>
          <w:b/>
          <w:bCs/>
        </w:rPr>
        <w:t xml:space="preserve">“Any person” </w:t>
      </w:r>
      <w:r w:rsidRPr="00DA7325">
        <w:rPr>
          <w:rFonts w:ascii="Arial" w:hAnsi="Arial" w:cs="Arial"/>
        </w:rPr>
        <w:t>includes individuals, incorporated and unincorporated bodies, trade</w:t>
      </w:r>
      <w:r w:rsidR="00052705" w:rsidRPr="00DA7325">
        <w:rPr>
          <w:rFonts w:ascii="Arial" w:hAnsi="Arial" w:cs="Arial"/>
        </w:rPr>
        <w:t xml:space="preserve"> </w:t>
      </w:r>
      <w:r w:rsidRPr="00DA7325">
        <w:rPr>
          <w:rFonts w:ascii="Arial" w:hAnsi="Arial" w:cs="Arial"/>
        </w:rPr>
        <w:t>unions, charities and voluntary organisations.</w:t>
      </w:r>
    </w:p>
    <w:p w:rsidR="00CB2929" w:rsidRPr="00DA7325" w:rsidRDefault="00CB2929" w:rsidP="00E60B84">
      <w:pPr>
        <w:autoSpaceDE w:val="0"/>
        <w:autoSpaceDN w:val="0"/>
        <w:adjustRightInd w:val="0"/>
        <w:rPr>
          <w:rFonts w:ascii="Arial" w:hAnsi="Arial" w:cs="Arial"/>
        </w:rPr>
      </w:pPr>
    </w:p>
    <w:p w:rsidR="00CB2929" w:rsidRDefault="00CB2929" w:rsidP="00CB2929">
      <w:pPr>
        <w:autoSpaceDE w:val="0"/>
        <w:autoSpaceDN w:val="0"/>
        <w:adjustRightInd w:val="0"/>
        <w:rPr>
          <w:rFonts w:ascii="Arial" w:hAnsi="Arial" w:cs="Arial"/>
        </w:rPr>
      </w:pPr>
      <w:r w:rsidRPr="00F45725">
        <w:rPr>
          <w:rFonts w:ascii="Arial" w:hAnsi="Arial" w:cs="Arial"/>
        </w:rPr>
        <w:t>“</w:t>
      </w:r>
      <w:r w:rsidRPr="00F45725">
        <w:rPr>
          <w:rFonts w:ascii="Arial" w:hAnsi="Arial" w:cs="Arial"/>
          <w:b/>
          <w:bCs/>
        </w:rPr>
        <w:t xml:space="preserve">Public body” </w:t>
      </w:r>
      <w:r w:rsidRPr="00F45725">
        <w:rPr>
          <w:rFonts w:ascii="Arial" w:hAnsi="Arial" w:cs="Arial"/>
        </w:rPr>
        <w:t>means a devolved public body listed in Schedule 3 of the Ethical Standards in Public Life etc. (Scotland) Act 2000, as amended.</w:t>
      </w:r>
    </w:p>
    <w:p w:rsidR="00CB2929" w:rsidRDefault="00CB2929" w:rsidP="00CB2929">
      <w:pPr>
        <w:autoSpaceDE w:val="0"/>
        <w:autoSpaceDN w:val="0"/>
        <w:adjustRightInd w:val="0"/>
        <w:rPr>
          <w:rFonts w:ascii="Arial" w:hAnsi="Arial" w:cs="Arial"/>
        </w:rPr>
      </w:pPr>
    </w:p>
    <w:p w:rsidR="00CB2929" w:rsidRPr="00DA7325" w:rsidRDefault="00CB2929" w:rsidP="00CB2929">
      <w:pPr>
        <w:autoSpaceDE w:val="0"/>
        <w:autoSpaceDN w:val="0"/>
        <w:adjustRightInd w:val="0"/>
        <w:rPr>
          <w:rFonts w:ascii="Arial" w:hAnsi="Arial" w:cs="Arial"/>
        </w:rPr>
      </w:pPr>
      <w:r w:rsidRPr="00DA7325">
        <w:rPr>
          <w:rFonts w:ascii="Arial" w:hAnsi="Arial" w:cs="Arial"/>
          <w:b/>
          <w:bCs/>
        </w:rPr>
        <w:t xml:space="preserve">“Related Undertaking” </w:t>
      </w:r>
      <w:r w:rsidRPr="00DA7325">
        <w:rPr>
          <w:rFonts w:ascii="Arial" w:hAnsi="Arial" w:cs="Arial"/>
        </w:rPr>
        <w:t>is a parent or subsidiary company of a principal undertaking of which you are also a director. You will receive remuneration for the principal undertaking though you will not receive remuneration as director of the related undertaking.</w:t>
      </w:r>
    </w:p>
    <w:p w:rsidR="00CB2929" w:rsidRPr="00DA7325" w:rsidRDefault="00CB2929" w:rsidP="00CB2929">
      <w:pPr>
        <w:autoSpaceDE w:val="0"/>
        <w:autoSpaceDN w:val="0"/>
        <w:adjustRightInd w:val="0"/>
        <w:rPr>
          <w:rFonts w:ascii="Arial" w:hAnsi="Arial" w:cs="Arial"/>
        </w:rPr>
      </w:pPr>
    </w:p>
    <w:p w:rsidR="00CB2929" w:rsidRPr="00DA7325" w:rsidRDefault="00CB2929" w:rsidP="00CB2929">
      <w:pPr>
        <w:autoSpaceDE w:val="0"/>
        <w:autoSpaceDN w:val="0"/>
        <w:adjustRightInd w:val="0"/>
        <w:rPr>
          <w:rFonts w:ascii="Arial" w:hAnsi="Arial" w:cs="Arial"/>
        </w:rPr>
      </w:pPr>
      <w:r w:rsidRPr="00DA7325">
        <w:rPr>
          <w:rFonts w:ascii="Arial" w:hAnsi="Arial" w:cs="Arial"/>
          <w:b/>
          <w:bCs/>
        </w:rPr>
        <w:t xml:space="preserve">“Remuneration” </w:t>
      </w:r>
      <w:r w:rsidRPr="00DA7325">
        <w:rPr>
          <w:rFonts w:ascii="Arial" w:hAnsi="Arial" w:cs="Arial"/>
        </w:rPr>
        <w:t>includes any salary, wage, share of profits, fee, expenses, other monetary benefit or benefit in kind. This would include, for example, the provision of a company car or travelling expenses by an employer.</w:t>
      </w:r>
    </w:p>
    <w:p w:rsidR="00CB2929" w:rsidRPr="00DA7325" w:rsidRDefault="00CB2929" w:rsidP="00CB2929">
      <w:pPr>
        <w:autoSpaceDE w:val="0"/>
        <w:autoSpaceDN w:val="0"/>
        <w:adjustRightInd w:val="0"/>
        <w:rPr>
          <w:rFonts w:ascii="Arial" w:hAnsi="Arial" w:cs="Arial"/>
        </w:rPr>
      </w:pPr>
    </w:p>
    <w:p w:rsidR="00B86F44" w:rsidRPr="00DA7325" w:rsidRDefault="00B86F44" w:rsidP="00E60B84">
      <w:pPr>
        <w:autoSpaceDE w:val="0"/>
        <w:autoSpaceDN w:val="0"/>
        <w:adjustRightInd w:val="0"/>
        <w:rPr>
          <w:rFonts w:ascii="Arial" w:hAnsi="Arial" w:cs="Arial"/>
        </w:rPr>
      </w:pPr>
      <w:r w:rsidRPr="00DA7325">
        <w:rPr>
          <w:rFonts w:ascii="Arial" w:hAnsi="Arial" w:cs="Arial"/>
          <w:b/>
          <w:bCs/>
        </w:rPr>
        <w:t xml:space="preserve">“Spouse” </w:t>
      </w:r>
      <w:r w:rsidRPr="00DA7325">
        <w:rPr>
          <w:rFonts w:ascii="Arial" w:hAnsi="Arial" w:cs="Arial"/>
        </w:rPr>
        <w:t>does not include a former spouse or a spouse who is living separately and</w:t>
      </w:r>
      <w:r w:rsidR="00052705" w:rsidRPr="00DA7325">
        <w:rPr>
          <w:rFonts w:ascii="Arial" w:hAnsi="Arial" w:cs="Arial"/>
        </w:rPr>
        <w:t xml:space="preserve"> </w:t>
      </w:r>
      <w:r w:rsidRPr="00DA7325">
        <w:rPr>
          <w:rFonts w:ascii="Arial" w:hAnsi="Arial" w:cs="Arial"/>
        </w:rPr>
        <w:t>apart from you.</w:t>
      </w:r>
    </w:p>
    <w:p w:rsidR="00052705" w:rsidRPr="00DA7325" w:rsidRDefault="00052705" w:rsidP="00E60B84">
      <w:pPr>
        <w:autoSpaceDE w:val="0"/>
        <w:autoSpaceDN w:val="0"/>
        <w:adjustRightInd w:val="0"/>
        <w:rPr>
          <w:rFonts w:ascii="Arial" w:hAnsi="Arial" w:cs="Arial"/>
        </w:rPr>
      </w:pPr>
    </w:p>
    <w:p w:rsidR="00CB2929" w:rsidRDefault="00CB2929" w:rsidP="00CB2929">
      <w:pPr>
        <w:autoSpaceDE w:val="0"/>
        <w:autoSpaceDN w:val="0"/>
        <w:adjustRightInd w:val="0"/>
        <w:rPr>
          <w:rFonts w:ascii="Arial" w:hAnsi="Arial" w:cs="Arial"/>
        </w:rPr>
      </w:pPr>
      <w:r w:rsidRPr="00DA7325">
        <w:rPr>
          <w:rFonts w:ascii="Arial" w:hAnsi="Arial" w:cs="Arial"/>
          <w:b/>
          <w:bCs/>
        </w:rPr>
        <w:t xml:space="preserve">“Undertaking” </w:t>
      </w:r>
      <w:r w:rsidRPr="00DA7325">
        <w:rPr>
          <w:rFonts w:ascii="Arial" w:hAnsi="Arial" w:cs="Arial"/>
        </w:rPr>
        <w:t>means:</w:t>
      </w:r>
    </w:p>
    <w:p w:rsidR="00CB2929" w:rsidRPr="00DA7325" w:rsidRDefault="00CB2929" w:rsidP="00CB2929">
      <w:pPr>
        <w:autoSpaceDE w:val="0"/>
        <w:autoSpaceDN w:val="0"/>
        <w:adjustRightInd w:val="0"/>
        <w:rPr>
          <w:rFonts w:ascii="Arial" w:hAnsi="Arial" w:cs="Arial"/>
        </w:rPr>
      </w:pPr>
      <w:r w:rsidRPr="00DA7325">
        <w:rPr>
          <w:rFonts w:ascii="Arial" w:hAnsi="Arial" w:cs="Arial"/>
        </w:rPr>
        <w:t>a) a body corporate or partnership; or</w:t>
      </w:r>
    </w:p>
    <w:p w:rsidR="00CB2929" w:rsidRPr="0098766C" w:rsidRDefault="00CB2929" w:rsidP="000C3FA9">
      <w:pPr>
        <w:autoSpaceDE w:val="0"/>
        <w:autoSpaceDN w:val="0"/>
        <w:adjustRightInd w:val="0"/>
        <w:rPr>
          <w:rFonts w:ascii="Arial" w:hAnsi="Arial" w:cs="Arial"/>
        </w:rPr>
      </w:pPr>
      <w:r w:rsidRPr="00DA7325">
        <w:rPr>
          <w:rFonts w:ascii="Arial" w:hAnsi="Arial" w:cs="Arial"/>
        </w:rPr>
        <w:t>b) an unincorporated association carrying on a trade or business, with or without a view to a profit.</w:t>
      </w:r>
    </w:p>
    <w:sectPr w:rsidR="00CB2929" w:rsidRPr="0098766C" w:rsidSect="00B75B72">
      <w:footerReference w:type="even" r:id="rId9"/>
      <w:footerReference w:type="default" r:id="rId10"/>
      <w:pgSz w:w="11906" w:h="16838" w:code="9"/>
      <w:pgMar w:top="1258" w:right="1797" w:bottom="125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2B4" w:rsidRDefault="008102B4">
      <w:r>
        <w:separator/>
      </w:r>
    </w:p>
  </w:endnote>
  <w:endnote w:type="continuationSeparator" w:id="0">
    <w:p w:rsidR="008102B4" w:rsidRDefault="0081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B4" w:rsidRDefault="008102B4" w:rsidP="00C05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02B4" w:rsidRDefault="00810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B4" w:rsidRPr="00564BDC" w:rsidRDefault="008102B4">
    <w:pPr>
      <w:pStyle w:val="Footer"/>
      <w:jc w:val="center"/>
      <w:rPr>
        <w:rFonts w:ascii="Arial" w:hAnsi="Arial" w:cs="Arial"/>
      </w:rPr>
    </w:pPr>
    <w:r w:rsidRPr="00564BDC">
      <w:rPr>
        <w:rFonts w:ascii="Arial" w:hAnsi="Arial" w:cs="Arial"/>
      </w:rPr>
      <w:fldChar w:fldCharType="begin"/>
    </w:r>
    <w:r w:rsidRPr="00564BDC">
      <w:rPr>
        <w:rFonts w:ascii="Arial" w:hAnsi="Arial" w:cs="Arial"/>
      </w:rPr>
      <w:instrText xml:space="preserve"> PAGE   \* MERGEFORMAT </w:instrText>
    </w:r>
    <w:r w:rsidRPr="00564BDC">
      <w:rPr>
        <w:rFonts w:ascii="Arial" w:hAnsi="Arial" w:cs="Arial"/>
      </w:rPr>
      <w:fldChar w:fldCharType="separate"/>
    </w:r>
    <w:r w:rsidR="00E85589">
      <w:rPr>
        <w:rFonts w:ascii="Arial" w:hAnsi="Arial" w:cs="Arial"/>
        <w:noProof/>
      </w:rPr>
      <w:t>2</w:t>
    </w:r>
    <w:r w:rsidRPr="00564BDC">
      <w:rPr>
        <w:rFonts w:ascii="Arial" w:hAnsi="Arial" w:cs="Arial"/>
        <w:noProof/>
      </w:rPr>
      <w:fldChar w:fldCharType="end"/>
    </w:r>
  </w:p>
  <w:p w:rsidR="008102B4" w:rsidRDefault="0081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2B4" w:rsidRDefault="008102B4">
      <w:r>
        <w:separator/>
      </w:r>
    </w:p>
  </w:footnote>
  <w:footnote w:type="continuationSeparator" w:id="0">
    <w:p w:rsidR="008102B4" w:rsidRDefault="008102B4">
      <w:r>
        <w:continuationSeparator/>
      </w:r>
    </w:p>
  </w:footnote>
  <w:footnote w:id="1">
    <w:p w:rsidR="008102B4" w:rsidRPr="0098766C" w:rsidRDefault="008102B4">
      <w:pPr>
        <w:pStyle w:val="FootnoteText"/>
        <w:rPr>
          <w:rFonts w:ascii="Arial" w:hAnsi="Arial" w:cs="Arial"/>
        </w:rPr>
      </w:pPr>
      <w:r w:rsidRPr="0098766C">
        <w:rPr>
          <w:rStyle w:val="FootnoteReference"/>
          <w:rFonts w:ascii="Arial" w:hAnsi="Arial" w:cs="Arial"/>
        </w:rPr>
        <w:footnoteRef/>
      </w:r>
      <w:r w:rsidRPr="0098766C">
        <w:rPr>
          <w:rFonts w:ascii="Arial" w:hAnsi="Arial" w:cs="Arial"/>
        </w:rPr>
        <w:t xml:space="preserve"> </w:t>
      </w:r>
      <w:r>
        <w:rPr>
          <w:rFonts w:ascii="Arial" w:hAnsi="Arial" w:cs="Arial"/>
        </w:rPr>
        <w:t xml:space="preserve">SSI - </w:t>
      </w:r>
      <w:r w:rsidRPr="0098766C">
        <w:rPr>
          <w:rFonts w:ascii="Arial" w:hAnsi="Arial" w:cs="Arial"/>
        </w:rPr>
        <w:t xml:space="preserve">The Ethical Standards in Public Life etc. (Scotland) Act 2000 (Register of Interests) </w:t>
      </w:r>
      <w:r>
        <w:rPr>
          <w:rFonts w:ascii="Arial" w:hAnsi="Arial" w:cs="Arial"/>
        </w:rPr>
        <w:t xml:space="preserve">   </w:t>
      </w:r>
      <w:r w:rsidRPr="0098766C">
        <w:rPr>
          <w:rFonts w:ascii="Arial" w:hAnsi="Arial" w:cs="Arial"/>
        </w:rPr>
        <w:t>Regulations 2003 Number 135</w:t>
      </w:r>
      <w:r>
        <w:rPr>
          <w:rFonts w:ascii="Arial" w:hAnsi="Arial" w:cs="Arial"/>
        </w:rPr>
        <w:t xml:space="preserve">, as amended.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05A1"/>
    <w:multiLevelType w:val="hybridMultilevel"/>
    <w:tmpl w:val="F7D6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A55AD"/>
    <w:multiLevelType w:val="hybridMultilevel"/>
    <w:tmpl w:val="900C8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4E6D05"/>
    <w:multiLevelType w:val="hybridMultilevel"/>
    <w:tmpl w:val="99109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44"/>
    <w:rsid w:val="00002ABA"/>
    <w:rsid w:val="000130E9"/>
    <w:rsid w:val="000233EC"/>
    <w:rsid w:val="000239DF"/>
    <w:rsid w:val="000258AF"/>
    <w:rsid w:val="00033B70"/>
    <w:rsid w:val="00052705"/>
    <w:rsid w:val="00056340"/>
    <w:rsid w:val="00056FE1"/>
    <w:rsid w:val="000612A3"/>
    <w:rsid w:val="00066237"/>
    <w:rsid w:val="000865FD"/>
    <w:rsid w:val="0008742C"/>
    <w:rsid w:val="00087E69"/>
    <w:rsid w:val="00090218"/>
    <w:rsid w:val="00096E7A"/>
    <w:rsid w:val="000A1313"/>
    <w:rsid w:val="000A4D5F"/>
    <w:rsid w:val="000B7CBC"/>
    <w:rsid w:val="000C1CE8"/>
    <w:rsid w:val="000C3FA9"/>
    <w:rsid w:val="000C551F"/>
    <w:rsid w:val="000D2F10"/>
    <w:rsid w:val="000D4B7F"/>
    <w:rsid w:val="000E1157"/>
    <w:rsid w:val="000E3641"/>
    <w:rsid w:val="000E7992"/>
    <w:rsid w:val="000F2114"/>
    <w:rsid w:val="000F5502"/>
    <w:rsid w:val="000F79F2"/>
    <w:rsid w:val="0011093A"/>
    <w:rsid w:val="001128A3"/>
    <w:rsid w:val="00115F18"/>
    <w:rsid w:val="00124D51"/>
    <w:rsid w:val="00126278"/>
    <w:rsid w:val="0013453C"/>
    <w:rsid w:val="00134664"/>
    <w:rsid w:val="00136A9B"/>
    <w:rsid w:val="00141473"/>
    <w:rsid w:val="001455F9"/>
    <w:rsid w:val="00153974"/>
    <w:rsid w:val="001555A2"/>
    <w:rsid w:val="00156F16"/>
    <w:rsid w:val="0016366E"/>
    <w:rsid w:val="001675A4"/>
    <w:rsid w:val="001712E8"/>
    <w:rsid w:val="001714DE"/>
    <w:rsid w:val="00172872"/>
    <w:rsid w:val="00180851"/>
    <w:rsid w:val="0018471C"/>
    <w:rsid w:val="00185F95"/>
    <w:rsid w:val="00190CB9"/>
    <w:rsid w:val="00193567"/>
    <w:rsid w:val="001A5C27"/>
    <w:rsid w:val="001B0678"/>
    <w:rsid w:val="001B1694"/>
    <w:rsid w:val="001B2076"/>
    <w:rsid w:val="001B5D1E"/>
    <w:rsid w:val="001C0BEC"/>
    <w:rsid w:val="001C2D40"/>
    <w:rsid w:val="001C2E62"/>
    <w:rsid w:val="001D007D"/>
    <w:rsid w:val="001D2E1D"/>
    <w:rsid w:val="001D48DC"/>
    <w:rsid w:val="001D5F79"/>
    <w:rsid w:val="001D7A28"/>
    <w:rsid w:val="001F0DFB"/>
    <w:rsid w:val="001F703D"/>
    <w:rsid w:val="00200D7F"/>
    <w:rsid w:val="002015C8"/>
    <w:rsid w:val="002108AE"/>
    <w:rsid w:val="00217A9B"/>
    <w:rsid w:val="00220DC1"/>
    <w:rsid w:val="0022293F"/>
    <w:rsid w:val="00232A4C"/>
    <w:rsid w:val="00232C47"/>
    <w:rsid w:val="00235587"/>
    <w:rsid w:val="00235D21"/>
    <w:rsid w:val="00236ABE"/>
    <w:rsid w:val="00254849"/>
    <w:rsid w:val="00261FE1"/>
    <w:rsid w:val="00263797"/>
    <w:rsid w:val="00280B94"/>
    <w:rsid w:val="00296576"/>
    <w:rsid w:val="002B296A"/>
    <w:rsid w:val="002C742F"/>
    <w:rsid w:val="002D2152"/>
    <w:rsid w:val="002D242C"/>
    <w:rsid w:val="002D4EE7"/>
    <w:rsid w:val="002D51B8"/>
    <w:rsid w:val="002D7E11"/>
    <w:rsid w:val="002E33D8"/>
    <w:rsid w:val="002E3F7E"/>
    <w:rsid w:val="002E4A0F"/>
    <w:rsid w:val="002E5105"/>
    <w:rsid w:val="002F07CC"/>
    <w:rsid w:val="00302C37"/>
    <w:rsid w:val="00310C2C"/>
    <w:rsid w:val="003119B3"/>
    <w:rsid w:val="00327AD1"/>
    <w:rsid w:val="00341794"/>
    <w:rsid w:val="00356D25"/>
    <w:rsid w:val="0036644C"/>
    <w:rsid w:val="0038290C"/>
    <w:rsid w:val="00383CF4"/>
    <w:rsid w:val="003878D8"/>
    <w:rsid w:val="00392727"/>
    <w:rsid w:val="003A6899"/>
    <w:rsid w:val="003B05B6"/>
    <w:rsid w:val="003B197A"/>
    <w:rsid w:val="003B304C"/>
    <w:rsid w:val="003B3E8C"/>
    <w:rsid w:val="003B4A7F"/>
    <w:rsid w:val="003C67F2"/>
    <w:rsid w:val="003D2E25"/>
    <w:rsid w:val="003E6BA2"/>
    <w:rsid w:val="003F22CF"/>
    <w:rsid w:val="003F26DA"/>
    <w:rsid w:val="003F53C2"/>
    <w:rsid w:val="003F7426"/>
    <w:rsid w:val="00403710"/>
    <w:rsid w:val="00404067"/>
    <w:rsid w:val="00412593"/>
    <w:rsid w:val="00424114"/>
    <w:rsid w:val="00424BAB"/>
    <w:rsid w:val="00431EB0"/>
    <w:rsid w:val="00437E5D"/>
    <w:rsid w:val="00446EF9"/>
    <w:rsid w:val="00455E29"/>
    <w:rsid w:val="00455E9C"/>
    <w:rsid w:val="0046678F"/>
    <w:rsid w:val="00474C03"/>
    <w:rsid w:val="0048189D"/>
    <w:rsid w:val="0049051F"/>
    <w:rsid w:val="004917C2"/>
    <w:rsid w:val="00491F28"/>
    <w:rsid w:val="00495E88"/>
    <w:rsid w:val="004B09E7"/>
    <w:rsid w:val="004B3413"/>
    <w:rsid w:val="004B3BB8"/>
    <w:rsid w:val="004B42EA"/>
    <w:rsid w:val="004C4D93"/>
    <w:rsid w:val="004D05D6"/>
    <w:rsid w:val="004D7B8C"/>
    <w:rsid w:val="004E1BAB"/>
    <w:rsid w:val="004E3293"/>
    <w:rsid w:val="004F2BE3"/>
    <w:rsid w:val="004F36E0"/>
    <w:rsid w:val="004F75F8"/>
    <w:rsid w:val="00500146"/>
    <w:rsid w:val="00502034"/>
    <w:rsid w:val="00505CA5"/>
    <w:rsid w:val="00520271"/>
    <w:rsid w:val="005202C2"/>
    <w:rsid w:val="005217DD"/>
    <w:rsid w:val="0053129E"/>
    <w:rsid w:val="00533D91"/>
    <w:rsid w:val="005365F1"/>
    <w:rsid w:val="00541E57"/>
    <w:rsid w:val="005453A4"/>
    <w:rsid w:val="005543F2"/>
    <w:rsid w:val="00555FB5"/>
    <w:rsid w:val="00564BDC"/>
    <w:rsid w:val="005667C2"/>
    <w:rsid w:val="00595EAB"/>
    <w:rsid w:val="005C11F3"/>
    <w:rsid w:val="005D1A30"/>
    <w:rsid w:val="005D26CB"/>
    <w:rsid w:val="005D3736"/>
    <w:rsid w:val="005D58AF"/>
    <w:rsid w:val="005E0D11"/>
    <w:rsid w:val="005E51C1"/>
    <w:rsid w:val="005E71B5"/>
    <w:rsid w:val="005F29E5"/>
    <w:rsid w:val="006113EE"/>
    <w:rsid w:val="00625FA7"/>
    <w:rsid w:val="006260F5"/>
    <w:rsid w:val="00630651"/>
    <w:rsid w:val="006319E7"/>
    <w:rsid w:val="006340DB"/>
    <w:rsid w:val="00640AE7"/>
    <w:rsid w:val="00653EE8"/>
    <w:rsid w:val="00654E33"/>
    <w:rsid w:val="00657714"/>
    <w:rsid w:val="00660184"/>
    <w:rsid w:val="0066580A"/>
    <w:rsid w:val="006703AD"/>
    <w:rsid w:val="00672F49"/>
    <w:rsid w:val="00673EE4"/>
    <w:rsid w:val="0067534F"/>
    <w:rsid w:val="00676176"/>
    <w:rsid w:val="00676D68"/>
    <w:rsid w:val="00683BB8"/>
    <w:rsid w:val="006870BF"/>
    <w:rsid w:val="00687DDA"/>
    <w:rsid w:val="00691CF8"/>
    <w:rsid w:val="0069400B"/>
    <w:rsid w:val="00697F83"/>
    <w:rsid w:val="006A7466"/>
    <w:rsid w:val="006A783B"/>
    <w:rsid w:val="006B5643"/>
    <w:rsid w:val="006C0A67"/>
    <w:rsid w:val="006C0E54"/>
    <w:rsid w:val="006D00D1"/>
    <w:rsid w:val="006D100B"/>
    <w:rsid w:val="006F4203"/>
    <w:rsid w:val="00707DA4"/>
    <w:rsid w:val="00721173"/>
    <w:rsid w:val="00725FEF"/>
    <w:rsid w:val="0073620D"/>
    <w:rsid w:val="007368F4"/>
    <w:rsid w:val="00741198"/>
    <w:rsid w:val="0074652B"/>
    <w:rsid w:val="007465CF"/>
    <w:rsid w:val="00761E75"/>
    <w:rsid w:val="007635B0"/>
    <w:rsid w:val="00776AC3"/>
    <w:rsid w:val="007810F2"/>
    <w:rsid w:val="007811F1"/>
    <w:rsid w:val="00787119"/>
    <w:rsid w:val="00787BA2"/>
    <w:rsid w:val="00792EB5"/>
    <w:rsid w:val="007A3DE1"/>
    <w:rsid w:val="007A49D1"/>
    <w:rsid w:val="007B2112"/>
    <w:rsid w:val="007B52BB"/>
    <w:rsid w:val="007D1012"/>
    <w:rsid w:val="007E126E"/>
    <w:rsid w:val="007E4DEB"/>
    <w:rsid w:val="007E5DE1"/>
    <w:rsid w:val="007E60D2"/>
    <w:rsid w:val="007F1744"/>
    <w:rsid w:val="00803FBB"/>
    <w:rsid w:val="008102B4"/>
    <w:rsid w:val="00836222"/>
    <w:rsid w:val="00840E0D"/>
    <w:rsid w:val="00842E95"/>
    <w:rsid w:val="00844324"/>
    <w:rsid w:val="00850CB9"/>
    <w:rsid w:val="008631A3"/>
    <w:rsid w:val="00872082"/>
    <w:rsid w:val="00873E7F"/>
    <w:rsid w:val="00887CAA"/>
    <w:rsid w:val="0089228A"/>
    <w:rsid w:val="00896862"/>
    <w:rsid w:val="008A0F96"/>
    <w:rsid w:val="008A40E8"/>
    <w:rsid w:val="008B2F76"/>
    <w:rsid w:val="008B6114"/>
    <w:rsid w:val="008C027F"/>
    <w:rsid w:val="008C0D4F"/>
    <w:rsid w:val="008C6C80"/>
    <w:rsid w:val="008D24CE"/>
    <w:rsid w:val="008D4A51"/>
    <w:rsid w:val="008D5DD1"/>
    <w:rsid w:val="008E5062"/>
    <w:rsid w:val="008E7794"/>
    <w:rsid w:val="009038AE"/>
    <w:rsid w:val="009054ED"/>
    <w:rsid w:val="00906569"/>
    <w:rsid w:val="00912856"/>
    <w:rsid w:val="00917872"/>
    <w:rsid w:val="00920BCA"/>
    <w:rsid w:val="00930C43"/>
    <w:rsid w:val="009322D7"/>
    <w:rsid w:val="00956196"/>
    <w:rsid w:val="00961905"/>
    <w:rsid w:val="00964932"/>
    <w:rsid w:val="00977E6B"/>
    <w:rsid w:val="0098766C"/>
    <w:rsid w:val="00991E13"/>
    <w:rsid w:val="0099649C"/>
    <w:rsid w:val="009A656D"/>
    <w:rsid w:val="009B6518"/>
    <w:rsid w:val="009C13EE"/>
    <w:rsid w:val="009C55BE"/>
    <w:rsid w:val="009C7AD6"/>
    <w:rsid w:val="009D0585"/>
    <w:rsid w:val="009D2638"/>
    <w:rsid w:val="009E6A01"/>
    <w:rsid w:val="009F05EC"/>
    <w:rsid w:val="009F0892"/>
    <w:rsid w:val="009F3765"/>
    <w:rsid w:val="00A00FCF"/>
    <w:rsid w:val="00A03094"/>
    <w:rsid w:val="00A03707"/>
    <w:rsid w:val="00A059AC"/>
    <w:rsid w:val="00A2045D"/>
    <w:rsid w:val="00A2086C"/>
    <w:rsid w:val="00A30707"/>
    <w:rsid w:val="00A32E0C"/>
    <w:rsid w:val="00A37D8E"/>
    <w:rsid w:val="00A40D23"/>
    <w:rsid w:val="00A43FF1"/>
    <w:rsid w:val="00A54109"/>
    <w:rsid w:val="00A55425"/>
    <w:rsid w:val="00A60B5B"/>
    <w:rsid w:val="00A663FD"/>
    <w:rsid w:val="00A7251D"/>
    <w:rsid w:val="00A76F67"/>
    <w:rsid w:val="00A826C2"/>
    <w:rsid w:val="00AA4586"/>
    <w:rsid w:val="00AB36F7"/>
    <w:rsid w:val="00AB77CE"/>
    <w:rsid w:val="00AC0F2B"/>
    <w:rsid w:val="00AD3319"/>
    <w:rsid w:val="00AD4FE5"/>
    <w:rsid w:val="00AE3B00"/>
    <w:rsid w:val="00AE6E9F"/>
    <w:rsid w:val="00AF72A3"/>
    <w:rsid w:val="00B03DD9"/>
    <w:rsid w:val="00B040C8"/>
    <w:rsid w:val="00B0675E"/>
    <w:rsid w:val="00B1300C"/>
    <w:rsid w:val="00B131C6"/>
    <w:rsid w:val="00B150C5"/>
    <w:rsid w:val="00B21A8C"/>
    <w:rsid w:val="00B22ED6"/>
    <w:rsid w:val="00B2634D"/>
    <w:rsid w:val="00B265C3"/>
    <w:rsid w:val="00B358E4"/>
    <w:rsid w:val="00B36909"/>
    <w:rsid w:val="00B4515E"/>
    <w:rsid w:val="00B46F8D"/>
    <w:rsid w:val="00B5057C"/>
    <w:rsid w:val="00B5610A"/>
    <w:rsid w:val="00B662FC"/>
    <w:rsid w:val="00B7192C"/>
    <w:rsid w:val="00B75B72"/>
    <w:rsid w:val="00B77148"/>
    <w:rsid w:val="00B77237"/>
    <w:rsid w:val="00B80B38"/>
    <w:rsid w:val="00B86F44"/>
    <w:rsid w:val="00B9269B"/>
    <w:rsid w:val="00BA205B"/>
    <w:rsid w:val="00BC2685"/>
    <w:rsid w:val="00BC60E6"/>
    <w:rsid w:val="00BD4654"/>
    <w:rsid w:val="00BD6B1A"/>
    <w:rsid w:val="00BE2FFE"/>
    <w:rsid w:val="00BF159F"/>
    <w:rsid w:val="00BF3E2B"/>
    <w:rsid w:val="00BF64F8"/>
    <w:rsid w:val="00C0041B"/>
    <w:rsid w:val="00C054DF"/>
    <w:rsid w:val="00C10EDE"/>
    <w:rsid w:val="00C11368"/>
    <w:rsid w:val="00C14331"/>
    <w:rsid w:val="00C15F09"/>
    <w:rsid w:val="00C16944"/>
    <w:rsid w:val="00C16D55"/>
    <w:rsid w:val="00C21D1D"/>
    <w:rsid w:val="00C31BF2"/>
    <w:rsid w:val="00C3214C"/>
    <w:rsid w:val="00C452BC"/>
    <w:rsid w:val="00C47700"/>
    <w:rsid w:val="00C50CEA"/>
    <w:rsid w:val="00C50DF4"/>
    <w:rsid w:val="00C707F9"/>
    <w:rsid w:val="00C71915"/>
    <w:rsid w:val="00C819A0"/>
    <w:rsid w:val="00C83EE2"/>
    <w:rsid w:val="00C94748"/>
    <w:rsid w:val="00CA0591"/>
    <w:rsid w:val="00CA21AC"/>
    <w:rsid w:val="00CA7BC3"/>
    <w:rsid w:val="00CB2929"/>
    <w:rsid w:val="00CB6111"/>
    <w:rsid w:val="00CC2C28"/>
    <w:rsid w:val="00CC3A6F"/>
    <w:rsid w:val="00CE7E3D"/>
    <w:rsid w:val="00CF09B4"/>
    <w:rsid w:val="00CF1426"/>
    <w:rsid w:val="00CF7830"/>
    <w:rsid w:val="00D1591D"/>
    <w:rsid w:val="00D16407"/>
    <w:rsid w:val="00D254B9"/>
    <w:rsid w:val="00D3350C"/>
    <w:rsid w:val="00D632CE"/>
    <w:rsid w:val="00D67F38"/>
    <w:rsid w:val="00D81431"/>
    <w:rsid w:val="00D8577F"/>
    <w:rsid w:val="00D86B05"/>
    <w:rsid w:val="00D8763A"/>
    <w:rsid w:val="00D95D66"/>
    <w:rsid w:val="00DA22B7"/>
    <w:rsid w:val="00DA3C7E"/>
    <w:rsid w:val="00DA7325"/>
    <w:rsid w:val="00DB335D"/>
    <w:rsid w:val="00DD3FE1"/>
    <w:rsid w:val="00DD4716"/>
    <w:rsid w:val="00DE1741"/>
    <w:rsid w:val="00DE2617"/>
    <w:rsid w:val="00DE5D6F"/>
    <w:rsid w:val="00DF3F20"/>
    <w:rsid w:val="00DF5DEA"/>
    <w:rsid w:val="00E16F4A"/>
    <w:rsid w:val="00E17A19"/>
    <w:rsid w:val="00E240BA"/>
    <w:rsid w:val="00E26534"/>
    <w:rsid w:val="00E5146E"/>
    <w:rsid w:val="00E563AF"/>
    <w:rsid w:val="00E56B57"/>
    <w:rsid w:val="00E60B84"/>
    <w:rsid w:val="00E72D86"/>
    <w:rsid w:val="00E80992"/>
    <w:rsid w:val="00E81296"/>
    <w:rsid w:val="00E85589"/>
    <w:rsid w:val="00EA2AF2"/>
    <w:rsid w:val="00EB13CA"/>
    <w:rsid w:val="00EB6D6A"/>
    <w:rsid w:val="00EC30A1"/>
    <w:rsid w:val="00ED0B07"/>
    <w:rsid w:val="00ED20A6"/>
    <w:rsid w:val="00ED3CA2"/>
    <w:rsid w:val="00EE20C3"/>
    <w:rsid w:val="00EE2D65"/>
    <w:rsid w:val="00EE687E"/>
    <w:rsid w:val="00EE71BB"/>
    <w:rsid w:val="00EE75E2"/>
    <w:rsid w:val="00EF22ED"/>
    <w:rsid w:val="00EF4582"/>
    <w:rsid w:val="00EF4EB4"/>
    <w:rsid w:val="00F0218A"/>
    <w:rsid w:val="00F12456"/>
    <w:rsid w:val="00F1361D"/>
    <w:rsid w:val="00F13665"/>
    <w:rsid w:val="00F1457B"/>
    <w:rsid w:val="00F45725"/>
    <w:rsid w:val="00F503B0"/>
    <w:rsid w:val="00F55B3B"/>
    <w:rsid w:val="00F6339D"/>
    <w:rsid w:val="00F67679"/>
    <w:rsid w:val="00F70E24"/>
    <w:rsid w:val="00F7244B"/>
    <w:rsid w:val="00F75323"/>
    <w:rsid w:val="00F86310"/>
    <w:rsid w:val="00F94160"/>
    <w:rsid w:val="00F94944"/>
    <w:rsid w:val="00F94F9A"/>
    <w:rsid w:val="00F9754F"/>
    <w:rsid w:val="00FA1DCE"/>
    <w:rsid w:val="00FA1EE5"/>
    <w:rsid w:val="00FA6D7F"/>
    <w:rsid w:val="00FB2577"/>
    <w:rsid w:val="00FB78EE"/>
    <w:rsid w:val="00FC06C4"/>
    <w:rsid w:val="00FC286F"/>
    <w:rsid w:val="00FD01FA"/>
    <w:rsid w:val="00FD1320"/>
    <w:rsid w:val="00FD1432"/>
    <w:rsid w:val="00FD475F"/>
    <w:rsid w:val="00FD5B00"/>
    <w:rsid w:val="00FD6BA5"/>
    <w:rsid w:val="00FE1CA4"/>
    <w:rsid w:val="00FE54F7"/>
    <w:rsid w:val="00FF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DBAD4044-1D68-4BD9-8DE5-917E9DB6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F72A3"/>
    <w:pPr>
      <w:autoSpaceDE w:val="0"/>
      <w:autoSpaceDN w:val="0"/>
      <w:adjustRightInd w:val="0"/>
      <w:outlineLvl w:val="0"/>
    </w:pPr>
    <w:rPr>
      <w:rFonts w:ascii="Arial" w:hAnsi="Arial" w:cs="Arial"/>
      <w:b/>
      <w:bCs/>
    </w:rPr>
  </w:style>
  <w:style w:type="paragraph" w:styleId="Heading2">
    <w:name w:val="heading 2"/>
    <w:basedOn w:val="Normal"/>
    <w:next w:val="Normal"/>
    <w:link w:val="Heading2Char"/>
    <w:semiHidden/>
    <w:unhideWhenUsed/>
    <w:qFormat/>
    <w:rsid w:val="00AF72A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MessageHeader"/>
    <w:rsid w:val="00930C43"/>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MessageHeader">
    <w:name w:val="Message Header"/>
    <w:basedOn w:val="Normal"/>
    <w:rsid w:val="00930C4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styleId="Hyperlink">
    <w:name w:val="Hyperlink"/>
    <w:uiPriority w:val="99"/>
    <w:rsid w:val="00383CF4"/>
    <w:rPr>
      <w:color w:val="0000FF"/>
      <w:u w:val="single"/>
    </w:rPr>
  </w:style>
  <w:style w:type="character" w:styleId="CommentReference">
    <w:name w:val="annotation reference"/>
    <w:semiHidden/>
    <w:rsid w:val="001C2D40"/>
    <w:rPr>
      <w:sz w:val="16"/>
      <w:szCs w:val="16"/>
    </w:rPr>
  </w:style>
  <w:style w:type="paragraph" w:styleId="CommentText">
    <w:name w:val="annotation text"/>
    <w:basedOn w:val="Normal"/>
    <w:semiHidden/>
    <w:rsid w:val="001C2D40"/>
    <w:rPr>
      <w:sz w:val="20"/>
      <w:szCs w:val="20"/>
    </w:rPr>
  </w:style>
  <w:style w:type="paragraph" w:styleId="CommentSubject">
    <w:name w:val="annotation subject"/>
    <w:basedOn w:val="CommentText"/>
    <w:next w:val="CommentText"/>
    <w:semiHidden/>
    <w:rsid w:val="001C2D40"/>
    <w:rPr>
      <w:b/>
      <w:bCs/>
    </w:rPr>
  </w:style>
  <w:style w:type="paragraph" w:styleId="BalloonText">
    <w:name w:val="Balloon Text"/>
    <w:basedOn w:val="Normal"/>
    <w:semiHidden/>
    <w:rsid w:val="001C2D40"/>
    <w:rPr>
      <w:rFonts w:ascii="Tahoma" w:hAnsi="Tahoma" w:cs="Tahoma"/>
      <w:sz w:val="16"/>
      <w:szCs w:val="16"/>
    </w:rPr>
  </w:style>
  <w:style w:type="paragraph" w:styleId="FootnoteText">
    <w:name w:val="footnote text"/>
    <w:basedOn w:val="Normal"/>
    <w:semiHidden/>
    <w:rsid w:val="000B7CBC"/>
    <w:rPr>
      <w:sz w:val="20"/>
      <w:szCs w:val="20"/>
    </w:rPr>
  </w:style>
  <w:style w:type="character" w:styleId="FootnoteReference">
    <w:name w:val="footnote reference"/>
    <w:semiHidden/>
    <w:rsid w:val="000B7CBC"/>
    <w:rPr>
      <w:vertAlign w:val="superscript"/>
    </w:rPr>
  </w:style>
  <w:style w:type="paragraph" w:styleId="Footer">
    <w:name w:val="footer"/>
    <w:basedOn w:val="Normal"/>
    <w:link w:val="FooterChar"/>
    <w:uiPriority w:val="99"/>
    <w:rsid w:val="003D2E25"/>
    <w:pPr>
      <w:tabs>
        <w:tab w:val="center" w:pos="4153"/>
        <w:tab w:val="right" w:pos="8306"/>
      </w:tabs>
    </w:pPr>
  </w:style>
  <w:style w:type="character" w:styleId="PageNumber">
    <w:name w:val="page number"/>
    <w:basedOn w:val="DefaultParagraphFont"/>
    <w:rsid w:val="003D2E25"/>
  </w:style>
  <w:style w:type="paragraph" w:styleId="Revision">
    <w:name w:val="Revision"/>
    <w:hidden/>
    <w:uiPriority w:val="99"/>
    <w:semiHidden/>
    <w:rsid w:val="002E4A0F"/>
    <w:rPr>
      <w:sz w:val="24"/>
      <w:szCs w:val="24"/>
    </w:rPr>
  </w:style>
  <w:style w:type="character" w:styleId="Strong">
    <w:name w:val="Strong"/>
    <w:uiPriority w:val="22"/>
    <w:qFormat/>
    <w:rsid w:val="001C0BEC"/>
    <w:rPr>
      <w:rFonts w:ascii="Times New Roman" w:hAnsi="Times New Roman" w:cs="Times New Roman" w:hint="default"/>
      <w:b/>
      <w:bCs/>
    </w:rPr>
  </w:style>
  <w:style w:type="paragraph" w:styleId="Header">
    <w:name w:val="header"/>
    <w:basedOn w:val="Normal"/>
    <w:link w:val="HeaderChar"/>
    <w:uiPriority w:val="99"/>
    <w:rsid w:val="004D05D6"/>
    <w:pPr>
      <w:tabs>
        <w:tab w:val="center" w:pos="4513"/>
        <w:tab w:val="right" w:pos="9026"/>
      </w:tabs>
    </w:pPr>
  </w:style>
  <w:style w:type="character" w:customStyle="1" w:styleId="HeaderChar">
    <w:name w:val="Header Char"/>
    <w:link w:val="Header"/>
    <w:uiPriority w:val="99"/>
    <w:rsid w:val="004D05D6"/>
    <w:rPr>
      <w:sz w:val="24"/>
      <w:szCs w:val="24"/>
    </w:rPr>
  </w:style>
  <w:style w:type="character" w:customStyle="1" w:styleId="FooterChar">
    <w:name w:val="Footer Char"/>
    <w:link w:val="Footer"/>
    <w:uiPriority w:val="99"/>
    <w:rsid w:val="00564BDC"/>
    <w:rPr>
      <w:sz w:val="24"/>
      <w:szCs w:val="24"/>
    </w:rPr>
  </w:style>
  <w:style w:type="character" w:customStyle="1" w:styleId="Heading1Char">
    <w:name w:val="Heading 1 Char"/>
    <w:basedOn w:val="DefaultParagraphFont"/>
    <w:link w:val="Heading1"/>
    <w:rsid w:val="00AF72A3"/>
    <w:rPr>
      <w:rFonts w:ascii="Arial" w:hAnsi="Arial" w:cs="Arial"/>
      <w:b/>
      <w:bCs/>
      <w:sz w:val="24"/>
      <w:szCs w:val="24"/>
    </w:rPr>
  </w:style>
  <w:style w:type="paragraph" w:styleId="Title">
    <w:name w:val="Title"/>
    <w:basedOn w:val="Normal"/>
    <w:next w:val="Normal"/>
    <w:link w:val="TitleChar"/>
    <w:qFormat/>
    <w:rsid w:val="00AF72A3"/>
    <w:pPr>
      <w:spacing w:before="240" w:after="60"/>
      <w:outlineLvl w:val="0"/>
    </w:pPr>
    <w:rPr>
      <w:rFonts w:ascii="Arial" w:eastAsiaTheme="majorEastAsia" w:hAnsi="Arial" w:cs="Arial"/>
      <w:b/>
      <w:bCs/>
      <w:kern w:val="28"/>
    </w:rPr>
  </w:style>
  <w:style w:type="character" w:customStyle="1" w:styleId="TitleChar">
    <w:name w:val="Title Char"/>
    <w:basedOn w:val="DefaultParagraphFont"/>
    <w:link w:val="Title"/>
    <w:rsid w:val="00AF72A3"/>
    <w:rPr>
      <w:rFonts w:ascii="Arial" w:eastAsiaTheme="majorEastAsia" w:hAnsi="Arial" w:cs="Arial"/>
      <w:b/>
      <w:bCs/>
      <w:kern w:val="28"/>
      <w:sz w:val="24"/>
      <w:szCs w:val="24"/>
    </w:rPr>
  </w:style>
  <w:style w:type="character" w:customStyle="1" w:styleId="Heading2Char">
    <w:name w:val="Heading 2 Char"/>
    <w:basedOn w:val="DefaultParagraphFont"/>
    <w:link w:val="Heading2"/>
    <w:semiHidden/>
    <w:rsid w:val="00AF72A3"/>
    <w:rPr>
      <w:rFonts w:asciiTheme="majorHAnsi" w:eastAsiaTheme="majorEastAsia" w:hAnsiTheme="majorHAnsi" w:cstheme="majorBidi"/>
      <w:b/>
      <w:bCs/>
      <w:i/>
      <w:iCs/>
      <w:sz w:val="28"/>
      <w:szCs w:val="28"/>
    </w:rPr>
  </w:style>
  <w:style w:type="paragraph" w:styleId="TOC1">
    <w:name w:val="toc 1"/>
    <w:basedOn w:val="Normal"/>
    <w:next w:val="Normal"/>
    <w:autoRedefine/>
    <w:uiPriority w:val="39"/>
    <w:rsid w:val="00AF72A3"/>
  </w:style>
  <w:style w:type="paragraph" w:styleId="TOC2">
    <w:name w:val="toc 2"/>
    <w:basedOn w:val="Normal"/>
    <w:next w:val="Normal"/>
    <w:autoRedefine/>
    <w:uiPriority w:val="39"/>
    <w:rsid w:val="00AF72A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713">
      <w:bodyDiv w:val="1"/>
      <w:marLeft w:val="0"/>
      <w:marRight w:val="0"/>
      <w:marTop w:val="0"/>
      <w:marBottom w:val="0"/>
      <w:divBdr>
        <w:top w:val="none" w:sz="0" w:space="0" w:color="auto"/>
        <w:left w:val="none" w:sz="0" w:space="0" w:color="auto"/>
        <w:bottom w:val="none" w:sz="0" w:space="0" w:color="auto"/>
        <w:right w:val="none" w:sz="0" w:space="0" w:color="auto"/>
      </w:divBdr>
    </w:div>
    <w:div w:id="66928785">
      <w:bodyDiv w:val="1"/>
      <w:marLeft w:val="0"/>
      <w:marRight w:val="0"/>
      <w:marTop w:val="0"/>
      <w:marBottom w:val="0"/>
      <w:divBdr>
        <w:top w:val="none" w:sz="0" w:space="0" w:color="auto"/>
        <w:left w:val="none" w:sz="0" w:space="0" w:color="auto"/>
        <w:bottom w:val="none" w:sz="0" w:space="0" w:color="auto"/>
        <w:right w:val="none" w:sz="0" w:space="0" w:color="auto"/>
      </w:divBdr>
    </w:div>
    <w:div w:id="132597677">
      <w:bodyDiv w:val="1"/>
      <w:marLeft w:val="0"/>
      <w:marRight w:val="0"/>
      <w:marTop w:val="0"/>
      <w:marBottom w:val="0"/>
      <w:divBdr>
        <w:top w:val="none" w:sz="0" w:space="0" w:color="auto"/>
        <w:left w:val="none" w:sz="0" w:space="0" w:color="auto"/>
        <w:bottom w:val="none" w:sz="0" w:space="0" w:color="auto"/>
        <w:right w:val="none" w:sz="0" w:space="0" w:color="auto"/>
      </w:divBdr>
    </w:div>
    <w:div w:id="183177770">
      <w:bodyDiv w:val="1"/>
      <w:marLeft w:val="0"/>
      <w:marRight w:val="0"/>
      <w:marTop w:val="0"/>
      <w:marBottom w:val="0"/>
      <w:divBdr>
        <w:top w:val="none" w:sz="0" w:space="0" w:color="auto"/>
        <w:left w:val="none" w:sz="0" w:space="0" w:color="auto"/>
        <w:bottom w:val="none" w:sz="0" w:space="0" w:color="auto"/>
        <w:right w:val="none" w:sz="0" w:space="0" w:color="auto"/>
      </w:divBdr>
    </w:div>
    <w:div w:id="728111000">
      <w:bodyDiv w:val="1"/>
      <w:marLeft w:val="0"/>
      <w:marRight w:val="0"/>
      <w:marTop w:val="0"/>
      <w:marBottom w:val="0"/>
      <w:divBdr>
        <w:top w:val="none" w:sz="0" w:space="0" w:color="auto"/>
        <w:left w:val="none" w:sz="0" w:space="0" w:color="auto"/>
        <w:bottom w:val="none" w:sz="0" w:space="0" w:color="auto"/>
        <w:right w:val="none" w:sz="0" w:space="0" w:color="auto"/>
      </w:divBdr>
    </w:div>
    <w:div w:id="835457317">
      <w:bodyDiv w:val="1"/>
      <w:marLeft w:val="0"/>
      <w:marRight w:val="0"/>
      <w:marTop w:val="0"/>
      <w:marBottom w:val="0"/>
      <w:divBdr>
        <w:top w:val="none" w:sz="0" w:space="0" w:color="auto"/>
        <w:left w:val="none" w:sz="0" w:space="0" w:color="auto"/>
        <w:bottom w:val="none" w:sz="0" w:space="0" w:color="auto"/>
        <w:right w:val="none" w:sz="0" w:space="0" w:color="auto"/>
      </w:divBdr>
    </w:div>
    <w:div w:id="17673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CD5E-543B-40FF-84F1-09978989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6932</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MEMBERS’ MODEL CODE</vt:lpstr>
    </vt:vector>
  </TitlesOfParts>
  <Company>Scottish Executive</Company>
  <LinksUpToDate>false</LinksUpToDate>
  <CharactersWithSpaces>46353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MODEL CODE</dc:title>
  <dc:subject/>
  <dc:creator>u064477;n415152</dc:creator>
  <cp:keywords/>
  <cp:lastModifiedBy>McPherson O (Olga)</cp:lastModifiedBy>
  <cp:revision>2</cp:revision>
  <cp:lastPrinted>2013-10-08T15:05:00Z</cp:lastPrinted>
  <dcterms:created xsi:type="dcterms:W3CDTF">2019-10-04T14:49:00Z</dcterms:created>
  <dcterms:modified xsi:type="dcterms:W3CDTF">2019-10-04T14:49:00Z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A7683408</vt:lpwstr>
  </property>
  <property fmtid="{D5CDD505-2E9C-101B-9397-08002B2CF9AE}" pid="3" name="Objective-Title">
    <vt:lpwstr>Model Code of Conduct - New GENERAL STYLE 23-12-2013</vt:lpwstr>
  </property>
  <property fmtid="{D5CDD505-2E9C-101B-9397-08002B2CF9AE}" pid="4" name="Objective-Comment">
    <vt:lpwstr/>
  </property>
  <property fmtid="{D5CDD505-2E9C-101B-9397-08002B2CF9AE}" pid="5" name="Objective-CreationStamp">
    <vt:filetime>2014-01-30T16:11:49Z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2014-01-30T16:11:59Z</vt:filetime>
  </property>
  <property fmtid="{D5CDD505-2E9C-101B-9397-08002B2CF9AE}" pid="9" name="Objective-ModificationStamp">
    <vt:filetime>2014-01-30T16:11:59Z</vt:filetime>
  </property>
  <property fmtid="{D5CDD505-2E9C-101B-9397-08002B2CF9AE}" pid="10" name="Objective-Owner">
    <vt:lpwstr>Quinn, Gordon G (N330708)</vt:lpwstr>
  </property>
  <property fmtid="{D5CDD505-2E9C-101B-9397-08002B2CF9AE}" pid="11" name="Objective-Path">
    <vt:lpwstr>Objective Global Folder:SG File Plan:Government, politics and public administration:Public administration:Public bodies:Advice and policy: Public bodies:Public Bodies: Advice and Policy: Code of Conduct for Members of Public Bodies: 2012-:</vt:lpwstr>
  </property>
  <property fmtid="{D5CDD505-2E9C-101B-9397-08002B2CF9AE}" pid="12" name="Objective-Parent">
    <vt:lpwstr>Public Bodies: Advice and Policy: Code of Conduct for Members of Public Bodies: 2012-</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